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F25D39" w:rsidRDefault="00903690" w:rsidP="00903690">
      <w:pPr>
        <w:autoSpaceDE w:val="0"/>
        <w:autoSpaceDN w:val="0"/>
        <w:adjustRightInd w:val="0"/>
        <w:spacing w:after="0" w:line="240" w:lineRule="auto"/>
        <w:jc w:val="center"/>
        <w:rPr>
          <w:rFonts w:eastAsia="Arial" w:cs="Arial"/>
          <w:sz w:val="36"/>
          <w:szCs w:val="36"/>
        </w:rPr>
      </w:pPr>
      <w:r w:rsidRPr="00F25D39">
        <w:rPr>
          <w:rFonts w:eastAsia="Arial" w:cs="Arial"/>
          <w:b/>
          <w:bCs/>
          <w:sz w:val="36"/>
          <w:szCs w:val="36"/>
        </w:rPr>
        <w:t>OZNÁMENÍ O VYHLÁŠENÍ VÝBĚROVÉHO ŘÍZENÍ</w:t>
      </w:r>
    </w:p>
    <w:p w14:paraId="0302796C" w14:textId="2FF64740" w:rsidR="00F25D39" w:rsidRPr="00F25D39" w:rsidRDefault="00903690" w:rsidP="00F25D39">
      <w:pPr>
        <w:spacing w:line="240" w:lineRule="auto"/>
        <w:jc w:val="center"/>
        <w:rPr>
          <w:rFonts w:eastAsia="Arial" w:cs="Arial"/>
          <w:b/>
          <w:bCs/>
          <w:sz w:val="36"/>
          <w:szCs w:val="36"/>
        </w:rPr>
      </w:pPr>
      <w:r w:rsidRPr="00F25D39">
        <w:rPr>
          <w:rFonts w:eastAsia="Arial" w:cs="Arial"/>
          <w:b/>
          <w:bCs/>
          <w:sz w:val="36"/>
          <w:szCs w:val="36"/>
        </w:rPr>
        <w:t xml:space="preserve">na služební místo </w:t>
      </w:r>
      <w:r w:rsidR="008B60B8">
        <w:rPr>
          <w:rFonts w:eastAsia="Arial" w:cs="Arial"/>
          <w:b/>
          <w:bCs/>
          <w:sz w:val="36"/>
          <w:szCs w:val="36"/>
        </w:rPr>
        <w:t>metodika/metodičky</w:t>
      </w:r>
      <w:r w:rsidR="003C4B21">
        <w:rPr>
          <w:rFonts w:eastAsia="Arial" w:cs="Arial"/>
          <w:b/>
          <w:bCs/>
          <w:sz w:val="36"/>
          <w:szCs w:val="36"/>
        </w:rPr>
        <w:t xml:space="preserve"> v</w:t>
      </w:r>
      <w:r w:rsidR="007C0206">
        <w:rPr>
          <w:rFonts w:eastAsia="Arial" w:cs="Arial"/>
          <w:b/>
          <w:bCs/>
          <w:sz w:val="36"/>
          <w:szCs w:val="36"/>
        </w:rPr>
        <w:t> </w:t>
      </w:r>
      <w:r w:rsidR="003C4B21">
        <w:rPr>
          <w:rFonts w:eastAsia="Arial" w:cs="Arial"/>
          <w:b/>
          <w:bCs/>
          <w:sz w:val="36"/>
          <w:szCs w:val="36"/>
        </w:rPr>
        <w:t>oddělení</w:t>
      </w:r>
      <w:r w:rsidR="007C0206">
        <w:rPr>
          <w:rFonts w:eastAsia="Arial" w:cs="Arial"/>
          <w:b/>
          <w:bCs/>
          <w:sz w:val="36"/>
          <w:szCs w:val="36"/>
        </w:rPr>
        <w:t xml:space="preserve"> </w:t>
      </w:r>
      <w:r w:rsidR="008B60B8">
        <w:rPr>
          <w:rFonts w:eastAsia="Arial" w:cs="Arial"/>
          <w:b/>
          <w:bCs/>
          <w:sz w:val="36"/>
          <w:szCs w:val="36"/>
        </w:rPr>
        <w:t>podpory a financování programů</w:t>
      </w:r>
      <w:r w:rsidR="003C4B21">
        <w:rPr>
          <w:rFonts w:eastAsia="Arial" w:cs="Arial"/>
          <w:b/>
          <w:bCs/>
          <w:sz w:val="36"/>
          <w:szCs w:val="36"/>
        </w:rPr>
        <w:t xml:space="preserve">, odbor </w:t>
      </w:r>
      <w:r w:rsidR="008B60B8">
        <w:rPr>
          <w:rFonts w:eastAsia="Arial" w:cs="Arial"/>
          <w:b/>
          <w:bCs/>
          <w:sz w:val="36"/>
          <w:szCs w:val="36"/>
        </w:rPr>
        <w:t>rozpočtu</w:t>
      </w:r>
      <w:r w:rsidR="001718C0">
        <w:rPr>
          <w:rFonts w:eastAsia="Arial" w:cs="Arial"/>
          <w:b/>
          <w:bCs/>
          <w:sz w:val="36"/>
          <w:szCs w:val="36"/>
        </w:rPr>
        <w:t>, MMR_</w:t>
      </w:r>
      <w:r w:rsidR="008B60B8">
        <w:rPr>
          <w:rFonts w:eastAsia="Arial" w:cs="Arial"/>
          <w:b/>
          <w:bCs/>
          <w:sz w:val="36"/>
          <w:szCs w:val="36"/>
        </w:rPr>
        <w:t>556</w:t>
      </w:r>
    </w:p>
    <w:p w14:paraId="2E3853C7" w14:textId="77777777" w:rsidR="00903690" w:rsidRDefault="00903690" w:rsidP="00903690">
      <w:pPr>
        <w:autoSpaceDE w:val="0"/>
        <w:autoSpaceDN w:val="0"/>
        <w:adjustRightInd w:val="0"/>
        <w:spacing w:after="0" w:line="240" w:lineRule="auto"/>
        <w:jc w:val="right"/>
        <w:rPr>
          <w:rFonts w:eastAsia="Arial" w:cs="Arial"/>
        </w:rPr>
      </w:pPr>
    </w:p>
    <w:p w14:paraId="41F2D0CF" w14:textId="41794A69" w:rsidR="00903690" w:rsidRPr="00F25D39" w:rsidRDefault="00903690" w:rsidP="00903690">
      <w:pPr>
        <w:autoSpaceDE w:val="0"/>
        <w:autoSpaceDN w:val="0"/>
        <w:adjustRightInd w:val="0"/>
        <w:spacing w:after="0" w:line="240" w:lineRule="auto"/>
        <w:jc w:val="right"/>
        <w:rPr>
          <w:rFonts w:eastAsia="Arial" w:cs="Arial"/>
          <w:sz w:val="22"/>
          <w:szCs w:val="22"/>
        </w:rPr>
      </w:pPr>
      <w:r w:rsidRPr="00F25D39">
        <w:rPr>
          <w:rFonts w:eastAsia="Arial" w:cs="Arial"/>
          <w:sz w:val="22"/>
          <w:szCs w:val="22"/>
        </w:rPr>
        <w:t>Č. j.: MMR-</w:t>
      </w:r>
      <w:r w:rsidR="008B60B8" w:rsidRPr="008B60B8">
        <w:rPr>
          <w:rFonts w:eastAsia="Arial" w:cs="Arial"/>
          <w:sz w:val="22"/>
          <w:szCs w:val="22"/>
        </w:rPr>
        <w:t>66063</w:t>
      </w:r>
      <w:r w:rsidRPr="00F25D39">
        <w:rPr>
          <w:rFonts w:eastAsia="Arial" w:cs="Arial"/>
          <w:sz w:val="22"/>
          <w:szCs w:val="22"/>
        </w:rPr>
        <w:t>/2026-94</w:t>
      </w:r>
    </w:p>
    <w:p w14:paraId="393399F6"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F25D39">
        <w:rPr>
          <w:rFonts w:cs="Arial"/>
          <w:sz w:val="22"/>
          <w:szCs w:val="22"/>
        </w:rPr>
        <w:t>1.</w:t>
      </w:r>
      <w:r w:rsidRPr="00F25D39">
        <w:rPr>
          <w:rFonts w:cs="Arial"/>
          <w:sz w:val="22"/>
          <w:szCs w:val="22"/>
        </w:rPr>
        <w:tab/>
        <w:t>Údaje o služebním místě</w:t>
      </w:r>
    </w:p>
    <w:p w14:paraId="0BA634FB" w14:textId="0800FAE6" w:rsidR="00903690" w:rsidRPr="00F25D39" w:rsidRDefault="00903690" w:rsidP="00903690">
      <w:pPr>
        <w:spacing w:line="240" w:lineRule="auto"/>
        <w:rPr>
          <w:rFonts w:cs="Arial"/>
          <w:bCs/>
          <w:sz w:val="22"/>
          <w:szCs w:val="22"/>
        </w:rPr>
      </w:pPr>
      <w:r w:rsidRPr="00F25D39">
        <w:rPr>
          <w:rFonts w:cs="Arial"/>
          <w:sz w:val="22"/>
          <w:szCs w:val="22"/>
        </w:rPr>
        <w:t>Státní tajemnice Ministerstva pro místní rozvoj</w:t>
      </w:r>
      <w:r w:rsidRPr="00F25D39">
        <w:rPr>
          <w:rFonts w:cs="Arial"/>
          <w:color w:val="FF0000"/>
          <w:sz w:val="22"/>
          <w:szCs w:val="22"/>
        </w:rPr>
        <w:t xml:space="preserve"> </w:t>
      </w:r>
      <w:r w:rsidRPr="00F25D39">
        <w:rPr>
          <w:rFonts w:cs="Arial"/>
          <w:sz w:val="22"/>
          <w:szCs w:val="22"/>
        </w:rPr>
        <w:t>jako služební orgán příslušný podle § 10 odst. 1 písm. f)</w:t>
      </w:r>
      <w:r w:rsidRPr="00F25D39">
        <w:rPr>
          <w:rFonts w:cs="Arial"/>
          <w:color w:val="FF0000"/>
          <w:sz w:val="22"/>
          <w:szCs w:val="22"/>
        </w:rPr>
        <w:t xml:space="preserve"> </w:t>
      </w:r>
      <w:r w:rsidRPr="00F25D39">
        <w:rPr>
          <w:rFonts w:cs="Arial"/>
          <w:sz w:val="22"/>
          <w:szCs w:val="22"/>
        </w:rPr>
        <w:t xml:space="preserve">zákona č. 234/2014 Sb., o státní službě, </w:t>
      </w:r>
      <w:r w:rsidRPr="00F25D39">
        <w:rPr>
          <w:rFonts w:eastAsia="Arial" w:cs="Arial"/>
          <w:sz w:val="22"/>
          <w:szCs w:val="22"/>
        </w:rPr>
        <w:t>ve znění pozdějších předpisů</w:t>
      </w:r>
      <w:r w:rsidRPr="00F25D39">
        <w:rPr>
          <w:rFonts w:cs="Arial"/>
          <w:sz w:val="22"/>
          <w:szCs w:val="22"/>
        </w:rPr>
        <w:t xml:space="preserve"> (dále jen „zákon“), vyhlašuje výběrové řízení na služební místo č. MMR_</w:t>
      </w:r>
      <w:r w:rsidR="008B60B8">
        <w:rPr>
          <w:rFonts w:cs="Arial"/>
          <w:sz w:val="22"/>
          <w:szCs w:val="22"/>
        </w:rPr>
        <w:t>556</w:t>
      </w:r>
      <w:r w:rsidRPr="001718C0">
        <w:rPr>
          <w:rFonts w:cs="Arial"/>
          <w:sz w:val="22"/>
          <w:szCs w:val="22"/>
        </w:rPr>
        <w:t xml:space="preserve"> </w:t>
      </w:r>
      <w:r w:rsidR="008B60B8" w:rsidRPr="008B60B8">
        <w:rPr>
          <w:rFonts w:cs="Arial"/>
          <w:b/>
          <w:bCs/>
          <w:sz w:val="22"/>
          <w:szCs w:val="22"/>
        </w:rPr>
        <w:t>metodika/metodičky v oddělení podpory a financování programů</w:t>
      </w:r>
      <w:r w:rsidR="008B60B8" w:rsidRPr="008B60B8">
        <w:rPr>
          <w:rFonts w:cs="Arial"/>
          <w:sz w:val="22"/>
          <w:szCs w:val="22"/>
        </w:rPr>
        <w:t>, odbor rozpočtu</w:t>
      </w:r>
      <w:r w:rsidR="007B0FA6" w:rsidRPr="007B0FA6">
        <w:rPr>
          <w:rFonts w:cs="Arial"/>
          <w:sz w:val="22"/>
          <w:szCs w:val="22"/>
        </w:rPr>
        <w:t>,</w:t>
      </w:r>
      <w:r w:rsidRPr="00F25D39">
        <w:rPr>
          <w:rFonts w:cs="Arial"/>
          <w:sz w:val="22"/>
          <w:szCs w:val="22"/>
        </w:rPr>
        <w:t xml:space="preserve"> v Ministerstvu pro místní rozvoj, se</w:t>
      </w:r>
      <w:r w:rsidR="008F3FCF" w:rsidRPr="00F25D39">
        <w:rPr>
          <w:rFonts w:cs="Arial"/>
          <w:sz w:val="22"/>
          <w:szCs w:val="22"/>
        </w:rPr>
        <w:t> </w:t>
      </w:r>
      <w:r w:rsidRPr="00F25D39">
        <w:rPr>
          <w:rFonts w:cs="Arial"/>
          <w:sz w:val="22"/>
          <w:szCs w:val="22"/>
        </w:rPr>
        <w:t>služebním působištěm v Praze.</w:t>
      </w:r>
      <w:r w:rsidRPr="00F25D39">
        <w:rPr>
          <w:rFonts w:eastAsia="Arial" w:cs="Arial"/>
          <w:sz w:val="22"/>
          <w:szCs w:val="22"/>
        </w:rPr>
        <w:t xml:space="preserve"> </w:t>
      </w:r>
    </w:p>
    <w:p w14:paraId="024B4705" w14:textId="326B8412" w:rsidR="00903690" w:rsidRDefault="00903690" w:rsidP="00903690">
      <w:pPr>
        <w:autoSpaceDE w:val="0"/>
        <w:autoSpaceDN w:val="0"/>
        <w:adjustRightInd w:val="0"/>
        <w:spacing w:after="60" w:line="240" w:lineRule="auto"/>
        <w:rPr>
          <w:rFonts w:eastAsia="Arial" w:cs="Arial"/>
          <w:b/>
          <w:bCs/>
          <w:sz w:val="22"/>
          <w:szCs w:val="22"/>
        </w:rPr>
      </w:pPr>
      <w:r w:rsidRPr="00F25D39">
        <w:rPr>
          <w:rFonts w:eastAsia="Arial" w:cs="Arial"/>
          <w:sz w:val="22"/>
          <w:szCs w:val="22"/>
        </w:rPr>
        <w:t xml:space="preserve">Na služebním místě je státní služba (dále jen „služba“) vykonávána </w:t>
      </w:r>
      <w:r w:rsidRPr="00F25D39">
        <w:rPr>
          <w:rFonts w:eastAsia="Arial" w:cs="Arial"/>
          <w:b/>
          <w:bCs/>
          <w:sz w:val="22"/>
          <w:szCs w:val="22"/>
        </w:rPr>
        <w:t>v</w:t>
      </w:r>
      <w:r w:rsidR="007B0FA6">
        <w:rPr>
          <w:rFonts w:eastAsia="Arial" w:cs="Arial"/>
          <w:b/>
          <w:bCs/>
          <w:sz w:val="22"/>
          <w:szCs w:val="22"/>
        </w:rPr>
        <w:t> </w:t>
      </w:r>
      <w:r w:rsidRPr="00F25D39">
        <w:rPr>
          <w:rFonts w:eastAsia="Arial" w:cs="Arial"/>
          <w:b/>
          <w:bCs/>
          <w:sz w:val="22"/>
          <w:szCs w:val="22"/>
        </w:rPr>
        <w:t>obor</w:t>
      </w:r>
      <w:r w:rsidR="008B60B8">
        <w:rPr>
          <w:rFonts w:eastAsia="Arial" w:cs="Arial"/>
          <w:b/>
          <w:bCs/>
          <w:sz w:val="22"/>
          <w:szCs w:val="22"/>
        </w:rPr>
        <w:t>ech</w:t>
      </w:r>
      <w:r w:rsidR="007B0FA6">
        <w:rPr>
          <w:rFonts w:eastAsia="Arial" w:cs="Arial"/>
          <w:b/>
          <w:bCs/>
          <w:sz w:val="22"/>
          <w:szCs w:val="22"/>
        </w:rPr>
        <w:t xml:space="preserve"> </w:t>
      </w:r>
      <w:r w:rsidRPr="00F25D39">
        <w:rPr>
          <w:rFonts w:eastAsia="Arial" w:cs="Arial"/>
          <w:b/>
          <w:bCs/>
          <w:sz w:val="22"/>
          <w:szCs w:val="22"/>
        </w:rPr>
        <w:t xml:space="preserve">služby </w:t>
      </w:r>
    </w:p>
    <w:p w14:paraId="31EEF4D5" w14:textId="5D45FFAA" w:rsidR="008B60B8" w:rsidRPr="008B60B8" w:rsidRDefault="008B60B8" w:rsidP="00903690">
      <w:pPr>
        <w:autoSpaceDE w:val="0"/>
        <w:autoSpaceDN w:val="0"/>
        <w:adjustRightInd w:val="0"/>
        <w:spacing w:after="60" w:line="240" w:lineRule="auto"/>
        <w:rPr>
          <w:rFonts w:cs="Arial"/>
          <w:sz w:val="22"/>
          <w:szCs w:val="22"/>
        </w:rPr>
      </w:pPr>
      <w:r w:rsidRPr="008B60B8">
        <w:rPr>
          <w:rFonts w:cs="Arial"/>
          <w:sz w:val="22"/>
          <w:szCs w:val="22"/>
        </w:rPr>
        <w:t xml:space="preserve">1 </w:t>
      </w:r>
      <w:r w:rsidRPr="00F25D39">
        <w:rPr>
          <w:rFonts w:cs="Arial"/>
          <w:sz w:val="22"/>
          <w:szCs w:val="22"/>
        </w:rPr>
        <w:t>–</w:t>
      </w:r>
      <w:r w:rsidRPr="008B60B8">
        <w:rPr>
          <w:rFonts w:cs="Arial"/>
          <w:sz w:val="22"/>
          <w:szCs w:val="22"/>
        </w:rPr>
        <w:t xml:space="preserve"> Finance</w:t>
      </w:r>
    </w:p>
    <w:p w14:paraId="493C01C8" w14:textId="12DD4466" w:rsidR="00903690" w:rsidRDefault="007C0206" w:rsidP="007B0FA6">
      <w:pPr>
        <w:spacing w:after="0" w:line="240" w:lineRule="auto"/>
        <w:rPr>
          <w:rFonts w:cs="Arial"/>
          <w:sz w:val="22"/>
          <w:szCs w:val="22"/>
        </w:rPr>
      </w:pPr>
      <w:r>
        <w:rPr>
          <w:rFonts w:cs="Arial"/>
          <w:sz w:val="22"/>
          <w:szCs w:val="22"/>
        </w:rPr>
        <w:t>3</w:t>
      </w:r>
      <w:r w:rsidR="007B0FA6">
        <w:rPr>
          <w:rFonts w:cs="Arial"/>
          <w:sz w:val="22"/>
          <w:szCs w:val="22"/>
        </w:rPr>
        <w:t>8</w:t>
      </w:r>
      <w:r>
        <w:rPr>
          <w:rFonts w:cs="Arial"/>
          <w:sz w:val="22"/>
          <w:szCs w:val="22"/>
        </w:rPr>
        <w:t xml:space="preserve"> </w:t>
      </w:r>
      <w:r w:rsidRPr="00F25D39">
        <w:rPr>
          <w:rFonts w:cs="Arial"/>
          <w:sz w:val="22"/>
          <w:szCs w:val="22"/>
        </w:rPr>
        <w:t>–</w:t>
      </w:r>
      <w:r>
        <w:rPr>
          <w:rFonts w:cs="Arial"/>
          <w:sz w:val="22"/>
          <w:szCs w:val="22"/>
        </w:rPr>
        <w:t xml:space="preserve"> </w:t>
      </w:r>
      <w:r w:rsidR="007B0FA6" w:rsidRPr="0051183D">
        <w:rPr>
          <w:rFonts w:cs="Arial"/>
          <w:sz w:val="22"/>
          <w:szCs w:val="22"/>
        </w:rPr>
        <w:t>Společné evropské politiky podpory a pomoci a evropské strukturální, investiční a obdobné fondy</w:t>
      </w:r>
    </w:p>
    <w:p w14:paraId="0C9F214D" w14:textId="77777777" w:rsidR="007B0FA6" w:rsidRPr="00F25D39" w:rsidRDefault="007B0FA6" w:rsidP="007B0FA6">
      <w:pPr>
        <w:spacing w:after="0" w:line="240" w:lineRule="auto"/>
        <w:rPr>
          <w:rFonts w:eastAsia="Arial" w:cs="Arial"/>
          <w:sz w:val="22"/>
          <w:szCs w:val="22"/>
        </w:rPr>
      </w:pPr>
    </w:p>
    <w:p w14:paraId="6F85E253" w14:textId="0FF38A8E" w:rsidR="001718C0" w:rsidRPr="003C4B21" w:rsidRDefault="00903690" w:rsidP="003C4B21">
      <w:pPr>
        <w:autoSpaceDE w:val="0"/>
        <w:autoSpaceDN w:val="0"/>
        <w:adjustRightInd w:val="0"/>
        <w:spacing w:after="120" w:line="240" w:lineRule="auto"/>
        <w:rPr>
          <w:rFonts w:eastAsia="Arial" w:cs="Arial"/>
          <w:sz w:val="22"/>
          <w:szCs w:val="22"/>
        </w:rPr>
      </w:pPr>
      <w:r w:rsidRPr="00F25D39">
        <w:rPr>
          <w:rFonts w:eastAsia="Arial" w:cs="Arial"/>
          <w:sz w:val="22"/>
          <w:szCs w:val="22"/>
        </w:rPr>
        <w:t xml:space="preserve">Na služebním místě jsou vykonávány zejména </w:t>
      </w:r>
      <w:r w:rsidRPr="00F25D39">
        <w:rPr>
          <w:rFonts w:eastAsia="Arial" w:cs="Arial"/>
          <w:b/>
          <w:bCs/>
          <w:sz w:val="22"/>
          <w:szCs w:val="22"/>
        </w:rPr>
        <w:t>následující činnosti</w:t>
      </w:r>
      <w:r w:rsidRPr="00F25D39">
        <w:rPr>
          <w:rFonts w:eastAsia="Arial" w:cs="Arial"/>
          <w:sz w:val="22"/>
          <w:szCs w:val="22"/>
        </w:rPr>
        <w:t xml:space="preserve">: </w:t>
      </w:r>
    </w:p>
    <w:p w14:paraId="6B4A3292" w14:textId="5E7D43DC" w:rsidR="008B60B8" w:rsidRDefault="008B60B8"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8B60B8">
        <w:rPr>
          <w:rFonts w:cs="Arial"/>
          <w:bCs/>
          <w:sz w:val="22"/>
          <w:szCs w:val="22"/>
        </w:rPr>
        <w:t xml:space="preserve">odílí se na aktualizaci jednotného metodického </w:t>
      </w:r>
      <w:proofErr w:type="gramStart"/>
      <w:r w:rsidRPr="008B60B8">
        <w:rPr>
          <w:rFonts w:cs="Arial"/>
          <w:bCs/>
          <w:sz w:val="22"/>
          <w:szCs w:val="22"/>
        </w:rPr>
        <w:t>prostředí</w:t>
      </w:r>
      <w:proofErr w:type="gramEnd"/>
      <w:r w:rsidRPr="008B60B8">
        <w:rPr>
          <w:rFonts w:cs="Arial"/>
          <w:bCs/>
          <w:sz w:val="22"/>
          <w:szCs w:val="22"/>
        </w:rPr>
        <w:t xml:space="preserve"> resp. Jednotného národního rámce tvorbou a aktualizací metodických dokumentů v oblasti monitorování veřejné podpory a ověřování podniku v</w:t>
      </w:r>
      <w:r>
        <w:rPr>
          <w:rFonts w:cs="Arial"/>
          <w:bCs/>
          <w:sz w:val="22"/>
          <w:szCs w:val="22"/>
        </w:rPr>
        <w:t> </w:t>
      </w:r>
      <w:r w:rsidRPr="008B60B8">
        <w:rPr>
          <w:rFonts w:cs="Arial"/>
          <w:bCs/>
          <w:sz w:val="22"/>
          <w:szCs w:val="22"/>
        </w:rPr>
        <w:t>obtížích</w:t>
      </w:r>
      <w:r>
        <w:rPr>
          <w:rFonts w:cs="Arial"/>
          <w:bCs/>
          <w:sz w:val="22"/>
          <w:szCs w:val="22"/>
        </w:rPr>
        <w:t>;</w:t>
      </w:r>
    </w:p>
    <w:p w14:paraId="6F74B4B5" w14:textId="6027B61F" w:rsidR="008B60B8" w:rsidRDefault="008B60B8"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8B60B8">
        <w:rPr>
          <w:rFonts w:cs="Arial"/>
          <w:bCs/>
          <w:sz w:val="22"/>
          <w:szCs w:val="22"/>
        </w:rPr>
        <w:t>odílí se na tvorbě prostředí a nastavení údajů v monitorovacím systému MS2014+, MS2021+ a monitorovacího systému pro programové období 2028+ pro oblast veřejné podpory/de minimis včetně testování a zapracování požadavků plynoucích z</w:t>
      </w:r>
      <w:r>
        <w:rPr>
          <w:rFonts w:cs="Arial"/>
          <w:bCs/>
          <w:sz w:val="22"/>
          <w:szCs w:val="22"/>
        </w:rPr>
        <w:t> </w:t>
      </w:r>
      <w:r w:rsidRPr="008B60B8">
        <w:rPr>
          <w:rFonts w:cs="Arial"/>
          <w:bCs/>
          <w:sz w:val="22"/>
          <w:szCs w:val="22"/>
        </w:rPr>
        <w:t>legislativy</w:t>
      </w:r>
      <w:r>
        <w:rPr>
          <w:rFonts w:cs="Arial"/>
          <w:bCs/>
          <w:sz w:val="22"/>
          <w:szCs w:val="22"/>
        </w:rPr>
        <w:t>;</w:t>
      </w:r>
    </w:p>
    <w:p w14:paraId="3FB10ED8" w14:textId="54922566" w:rsidR="008B60B8" w:rsidRDefault="008B60B8"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s</w:t>
      </w:r>
      <w:r w:rsidRPr="008B60B8">
        <w:rPr>
          <w:rFonts w:cs="Arial"/>
          <w:bCs/>
          <w:sz w:val="22"/>
          <w:szCs w:val="22"/>
        </w:rPr>
        <w:t>leduje národní a evropskou legislativu v oblasti veřejné podpory a podpory malého rozsahu (dále jen „</w:t>
      </w:r>
      <w:proofErr w:type="spellStart"/>
      <w:r w:rsidRPr="008B60B8">
        <w:rPr>
          <w:rFonts w:cs="Arial"/>
          <w:bCs/>
          <w:sz w:val="22"/>
          <w:szCs w:val="22"/>
        </w:rPr>
        <w:t>VPo</w:t>
      </w:r>
      <w:proofErr w:type="spellEnd"/>
      <w:r w:rsidRPr="008B60B8">
        <w:rPr>
          <w:rFonts w:cs="Arial"/>
          <w:bCs/>
          <w:sz w:val="22"/>
          <w:szCs w:val="22"/>
        </w:rPr>
        <w:t>/de minimis”), a zapracovává novelizace do příslušné dokumentace a materiálů např. metodik, pokynů, monitorovacích systémů a plní úkoly vyplývající pro MMR z Memoranda uzavřeného mezi Ministerstvem pro místní rozvoj a Úřadem pro ochranu hospodářské soutěže</w:t>
      </w:r>
      <w:r>
        <w:rPr>
          <w:rFonts w:cs="Arial"/>
          <w:bCs/>
          <w:sz w:val="22"/>
          <w:szCs w:val="22"/>
        </w:rPr>
        <w:t>;</w:t>
      </w:r>
    </w:p>
    <w:p w14:paraId="392A26E7" w14:textId="2DC62BE6" w:rsidR="008B60B8" w:rsidRDefault="008B60B8" w:rsidP="008B60B8">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z</w:t>
      </w:r>
      <w:r w:rsidRPr="008B60B8">
        <w:rPr>
          <w:rFonts w:cs="Arial"/>
          <w:bCs/>
          <w:sz w:val="22"/>
          <w:szCs w:val="22"/>
        </w:rPr>
        <w:t>ajištuje činnost Pracovní skupiny metodika v případech, kdy bude tematicky zaměřená na problematiku veřejné podpory</w:t>
      </w:r>
      <w:r>
        <w:rPr>
          <w:rFonts w:cs="Arial"/>
          <w:bCs/>
          <w:sz w:val="22"/>
          <w:szCs w:val="22"/>
        </w:rPr>
        <w:t>;</w:t>
      </w:r>
    </w:p>
    <w:p w14:paraId="17DAC3B9" w14:textId="2193ECBB" w:rsidR="008B60B8" w:rsidRDefault="008B60B8" w:rsidP="008B60B8">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s</w:t>
      </w:r>
      <w:r w:rsidRPr="008B60B8">
        <w:rPr>
          <w:rFonts w:cs="Arial"/>
          <w:bCs/>
          <w:sz w:val="22"/>
          <w:szCs w:val="22"/>
        </w:rPr>
        <w:t>polupracuje na tvorbě metodických pomůcek a interních řídicích aktů v gesci Odboru rozpočtu;</w:t>
      </w:r>
    </w:p>
    <w:p w14:paraId="6F8951FC" w14:textId="693B1F54" w:rsidR="008B60B8" w:rsidRPr="008B60B8" w:rsidRDefault="008B60B8" w:rsidP="008B60B8">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8B60B8">
        <w:rPr>
          <w:rFonts w:cs="Arial"/>
          <w:bCs/>
          <w:sz w:val="22"/>
          <w:szCs w:val="22"/>
        </w:rPr>
        <w:t>odílí se na zpracování podkladů a stanovisek pro jednání vlády a na zpracování meziresortních a vnitřních připomínkových řízení v působnosti Odboru rozpočtu.</w:t>
      </w:r>
    </w:p>
    <w:p w14:paraId="30A1ECF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2.</w:t>
      </w:r>
      <w:r w:rsidRPr="00F25D39">
        <w:rPr>
          <w:rFonts w:cs="Arial"/>
          <w:sz w:val="22"/>
          <w:szCs w:val="22"/>
        </w:rPr>
        <w:tab/>
        <w:t>Údaje o složkách platu</w:t>
      </w:r>
    </w:p>
    <w:p w14:paraId="4F0D2D41"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Zveřejnění uvedených údajů o složkách platu nepředstavuje veřejný příslib. </w:t>
      </w:r>
    </w:p>
    <w:p w14:paraId="478DE8CF" w14:textId="3FD9B26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sz w:val="22"/>
          <w:szCs w:val="22"/>
        </w:rPr>
        <w:t xml:space="preserve">Služební místo je zařazeno podle přílohy č. 1 k zákonu o státní službě </w:t>
      </w:r>
      <w:r w:rsidRPr="00F25D39">
        <w:rPr>
          <w:rFonts w:eastAsia="Arial" w:cs="Arial"/>
          <w:b/>
          <w:bCs/>
          <w:sz w:val="22"/>
          <w:szCs w:val="22"/>
        </w:rPr>
        <w:t>do 1</w:t>
      </w:r>
      <w:r w:rsidR="008B1515">
        <w:rPr>
          <w:rFonts w:eastAsia="Arial" w:cs="Arial"/>
          <w:b/>
          <w:bCs/>
          <w:sz w:val="22"/>
          <w:szCs w:val="22"/>
        </w:rPr>
        <w:t>4</w:t>
      </w:r>
      <w:r w:rsidRPr="00F25D39">
        <w:rPr>
          <w:rFonts w:eastAsia="Arial" w:cs="Arial"/>
          <w:b/>
          <w:bCs/>
          <w:sz w:val="22"/>
          <w:szCs w:val="22"/>
        </w:rPr>
        <w:t xml:space="preserve">. platové třídy. </w:t>
      </w:r>
    </w:p>
    <w:p w14:paraId="2A293101"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0949CB1C"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2.1 Platový tarif </w:t>
      </w:r>
    </w:p>
    <w:p w14:paraId="6F01992E" w14:textId="3883F4A6"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Státnímu zaměstnanci přísluší </w:t>
      </w:r>
      <w:r w:rsidR="00F25D39" w:rsidRPr="00F25D39">
        <w:rPr>
          <w:rFonts w:eastAsia="Arial" w:cs="Arial"/>
          <w:b/>
          <w:bCs/>
          <w:sz w:val="22"/>
          <w:szCs w:val="22"/>
        </w:rPr>
        <w:t>platový tarif od 3</w:t>
      </w:r>
      <w:r w:rsidR="008B1515">
        <w:rPr>
          <w:rFonts w:eastAsia="Arial" w:cs="Arial"/>
          <w:b/>
          <w:bCs/>
          <w:sz w:val="22"/>
          <w:szCs w:val="22"/>
        </w:rPr>
        <w:t>9</w:t>
      </w:r>
      <w:r w:rsidR="00F25D39" w:rsidRPr="00F25D39">
        <w:rPr>
          <w:rFonts w:eastAsia="Arial" w:cs="Arial"/>
          <w:b/>
          <w:bCs/>
          <w:sz w:val="22"/>
          <w:szCs w:val="22"/>
        </w:rPr>
        <w:t>.</w:t>
      </w:r>
      <w:r w:rsidR="008B1515">
        <w:rPr>
          <w:rFonts w:eastAsia="Arial" w:cs="Arial"/>
          <w:b/>
          <w:bCs/>
          <w:sz w:val="22"/>
          <w:szCs w:val="22"/>
        </w:rPr>
        <w:t>510</w:t>
      </w:r>
      <w:r w:rsidR="00F25D39" w:rsidRPr="00F25D39">
        <w:rPr>
          <w:rFonts w:eastAsia="Arial" w:cs="Arial"/>
          <w:b/>
          <w:bCs/>
          <w:sz w:val="22"/>
          <w:szCs w:val="22"/>
        </w:rPr>
        <w:t xml:space="preserve"> Kč do </w:t>
      </w:r>
      <w:r w:rsidR="00DC5C89">
        <w:rPr>
          <w:rFonts w:eastAsia="Arial" w:cs="Arial"/>
          <w:b/>
          <w:bCs/>
          <w:sz w:val="22"/>
          <w:szCs w:val="22"/>
        </w:rPr>
        <w:t>5</w:t>
      </w:r>
      <w:r w:rsidR="008B1515">
        <w:rPr>
          <w:rFonts w:eastAsia="Arial" w:cs="Arial"/>
          <w:b/>
          <w:bCs/>
          <w:sz w:val="22"/>
          <w:szCs w:val="22"/>
        </w:rPr>
        <w:t>7</w:t>
      </w:r>
      <w:r w:rsidR="00F25D39" w:rsidRPr="00F25D39">
        <w:rPr>
          <w:rFonts w:eastAsia="Arial" w:cs="Arial"/>
          <w:b/>
          <w:bCs/>
          <w:sz w:val="22"/>
          <w:szCs w:val="22"/>
        </w:rPr>
        <w:t>.</w:t>
      </w:r>
      <w:r w:rsidR="008B1515">
        <w:rPr>
          <w:rFonts w:eastAsia="Arial" w:cs="Arial"/>
          <w:b/>
          <w:bCs/>
          <w:sz w:val="22"/>
          <w:szCs w:val="22"/>
        </w:rPr>
        <w:t>700</w:t>
      </w:r>
      <w:r w:rsidR="00F25D39" w:rsidRPr="00F25D39">
        <w:rPr>
          <w:rFonts w:eastAsia="Arial" w:cs="Arial"/>
          <w:b/>
          <w:bCs/>
          <w:sz w:val="22"/>
          <w:szCs w:val="22"/>
        </w:rPr>
        <w:t xml:space="preserve"> Kč.</w:t>
      </w:r>
    </w:p>
    <w:p w14:paraId="2B5E79C4" w14:textId="77777777" w:rsidR="00903690" w:rsidRPr="00F25D39" w:rsidRDefault="00903690" w:rsidP="00903690">
      <w:pPr>
        <w:autoSpaceDE w:val="0"/>
        <w:autoSpaceDN w:val="0"/>
        <w:adjustRightInd w:val="0"/>
        <w:spacing w:after="0" w:line="240" w:lineRule="auto"/>
        <w:rPr>
          <w:rFonts w:eastAsia="Arial" w:cs="Arial"/>
          <w:sz w:val="22"/>
          <w:szCs w:val="22"/>
        </w:rPr>
      </w:pPr>
    </w:p>
    <w:p w14:paraId="62721803"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lastRenderedPageBreak/>
        <w:t xml:space="preserve">Státní zaměstnanec se zařadí do platového stupně podle započitatelné praxe a míry jejího zápočtu podle § 3 nařízení vlády č. 304/2014 Sb., o platových poměrech státních zaměstnanců, ve znění pozdějších předpisů. </w:t>
      </w:r>
    </w:p>
    <w:p w14:paraId="4E1013B0"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59D036A8"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2.2 Osobní příplatek </w:t>
      </w:r>
    </w:p>
    <w:p w14:paraId="23CD9E34" w14:textId="77777777" w:rsidR="00903690" w:rsidRPr="00F25D39" w:rsidRDefault="00903690" w:rsidP="00903690">
      <w:pPr>
        <w:autoSpaceDE w:val="0"/>
        <w:autoSpaceDN w:val="0"/>
        <w:adjustRightInd w:val="0"/>
        <w:spacing w:after="0" w:line="240" w:lineRule="auto"/>
        <w:rPr>
          <w:rFonts w:eastAsia="Arial" w:cs="Arial"/>
          <w:sz w:val="22"/>
          <w:szCs w:val="22"/>
        </w:rPr>
      </w:pPr>
      <w:bookmarkStart w:id="0" w:name="_Hlk188368557"/>
      <w:r w:rsidRPr="00F25D39">
        <w:rPr>
          <w:rFonts w:eastAsia="Arial" w:cs="Arial"/>
          <w:sz w:val="22"/>
          <w:szCs w:val="22"/>
        </w:rPr>
        <w:t xml:space="preserve">Rozpětí </w:t>
      </w:r>
      <w:r w:rsidRPr="00F25D39">
        <w:rPr>
          <w:rFonts w:eastAsia="Arial" w:cs="Arial"/>
          <w:b/>
          <w:bCs/>
          <w:sz w:val="22"/>
          <w:szCs w:val="22"/>
        </w:rPr>
        <w:t>od 6.000 Kč do 10.000 Kč</w:t>
      </w:r>
      <w:r w:rsidRPr="00F25D39">
        <w:rPr>
          <w:rFonts w:eastAsia="Arial" w:cs="Arial"/>
          <w:sz w:val="22"/>
          <w:szCs w:val="22"/>
        </w:rPr>
        <w:t xml:space="preserve">. Jedná se o rozpětí osobního příplatku pro služební místa referentů pro všechny platové třídy (9. platová třída – 15. platová třída). </w:t>
      </w:r>
    </w:p>
    <w:bookmarkEnd w:id="0"/>
    <w:p w14:paraId="223AFC32"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BE9D2B2" w14:textId="608B76ED"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w:t>
      </w:r>
      <w:r w:rsidR="008F3FCF" w:rsidRPr="00F25D39">
        <w:rPr>
          <w:rFonts w:eastAsia="Arial" w:cs="Arial"/>
          <w:sz w:val="22"/>
          <w:szCs w:val="22"/>
        </w:rPr>
        <w:t> </w:t>
      </w:r>
      <w:r w:rsidRPr="00F25D39">
        <w:rPr>
          <w:rFonts w:eastAsia="Arial" w:cs="Arial"/>
          <w:sz w:val="22"/>
          <w:szCs w:val="22"/>
        </w:rPr>
        <w:t xml:space="preserve">kterém státní zaměstnanec vykonává službu. </w:t>
      </w:r>
    </w:p>
    <w:p w14:paraId="15DDD08D" w14:textId="77777777" w:rsidR="00903690" w:rsidRPr="00F25D39" w:rsidRDefault="00903690" w:rsidP="00903690">
      <w:pPr>
        <w:autoSpaceDE w:val="0"/>
        <w:autoSpaceDN w:val="0"/>
        <w:adjustRightInd w:val="0"/>
        <w:spacing w:after="0" w:line="240" w:lineRule="auto"/>
        <w:rPr>
          <w:rFonts w:eastAsia="Arial" w:cs="Arial"/>
          <w:sz w:val="22"/>
          <w:szCs w:val="22"/>
        </w:rPr>
      </w:pPr>
    </w:p>
    <w:p w14:paraId="3E02C1EB" w14:textId="77777777" w:rsidR="00903690" w:rsidRPr="00F25D39" w:rsidRDefault="00903690" w:rsidP="00903690">
      <w:pPr>
        <w:spacing w:after="0" w:line="240" w:lineRule="auto"/>
        <w:rPr>
          <w:rFonts w:cs="Arial"/>
          <w:sz w:val="22"/>
          <w:szCs w:val="22"/>
        </w:rPr>
      </w:pPr>
      <w:r w:rsidRPr="00F25D39">
        <w:rPr>
          <w:rFonts w:cs="Arial"/>
          <w:b/>
          <w:bCs/>
          <w:sz w:val="22"/>
          <w:szCs w:val="22"/>
        </w:rPr>
        <w:t>2.3 Odměny</w:t>
      </w:r>
      <w:r w:rsidRPr="00F25D39">
        <w:rPr>
          <w:rFonts w:cs="Arial"/>
          <w:sz w:val="22"/>
          <w:szCs w:val="22"/>
        </w:rPr>
        <w:t xml:space="preserve"> </w:t>
      </w:r>
    </w:p>
    <w:p w14:paraId="467FC01B" w14:textId="6458CEB2" w:rsidR="00DC5C89" w:rsidRPr="00F25D39" w:rsidRDefault="00903690" w:rsidP="00903690">
      <w:pPr>
        <w:spacing w:after="0" w:line="240" w:lineRule="auto"/>
        <w:rPr>
          <w:rFonts w:cs="Arial"/>
          <w:sz w:val="22"/>
          <w:szCs w:val="22"/>
        </w:rPr>
      </w:pPr>
      <w:r w:rsidRPr="00F25D39">
        <w:rPr>
          <w:rFonts w:cs="Arial"/>
          <w:sz w:val="22"/>
          <w:szCs w:val="22"/>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8F3FCF" w:rsidRPr="00F25D39">
        <w:rPr>
          <w:rFonts w:cs="Arial"/>
          <w:sz w:val="22"/>
          <w:szCs w:val="22"/>
        </w:rPr>
        <w:t> </w:t>
      </w:r>
      <w:r w:rsidRPr="00F25D39">
        <w:rPr>
          <w:rFonts w:cs="Arial"/>
          <w:sz w:val="22"/>
          <w:szCs w:val="22"/>
        </w:rPr>
        <w:t xml:space="preserve">vyplácejí 2x ročně dle objemu disponibilních finančních prostředků. </w:t>
      </w:r>
    </w:p>
    <w:p w14:paraId="52818447"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3.</w:t>
      </w:r>
      <w:r w:rsidRPr="00F25D39">
        <w:rPr>
          <w:rFonts w:cs="Arial"/>
          <w:sz w:val="22"/>
          <w:szCs w:val="22"/>
        </w:rPr>
        <w:tab/>
        <w:t>Údaje o podmínkách výkonu služby</w:t>
      </w:r>
    </w:p>
    <w:p w14:paraId="4DBC668B" w14:textId="09FB5998" w:rsidR="00903690" w:rsidRPr="00F25D39" w:rsidRDefault="00903690" w:rsidP="00AB5934">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Služba na služebním místě bude vykonávána ve služebním poměru na </w:t>
      </w:r>
      <w:r w:rsidRPr="00F25D39">
        <w:rPr>
          <w:rFonts w:eastAsia="Arial" w:cs="Arial"/>
          <w:b/>
          <w:bCs/>
          <w:sz w:val="22"/>
          <w:szCs w:val="22"/>
        </w:rPr>
        <w:t xml:space="preserve">dobu </w:t>
      </w:r>
      <w:r w:rsidR="00AB5934">
        <w:rPr>
          <w:rFonts w:eastAsia="Arial" w:cs="Arial"/>
          <w:b/>
          <w:bCs/>
          <w:sz w:val="22"/>
          <w:szCs w:val="22"/>
        </w:rPr>
        <w:t>ne</w:t>
      </w:r>
      <w:r w:rsidR="00DC5C89">
        <w:rPr>
          <w:rFonts w:eastAsia="Arial" w:cs="Arial"/>
          <w:b/>
          <w:bCs/>
          <w:sz w:val="22"/>
          <w:szCs w:val="22"/>
        </w:rPr>
        <w:t>určitou</w:t>
      </w:r>
    </w:p>
    <w:p w14:paraId="4FB6B8AA" w14:textId="77777777" w:rsidR="00903690" w:rsidRPr="00F25D39" w:rsidRDefault="00903690" w:rsidP="00903690">
      <w:pPr>
        <w:autoSpaceDE w:val="0"/>
        <w:autoSpaceDN w:val="0"/>
        <w:adjustRightInd w:val="0"/>
        <w:spacing w:after="0" w:line="240" w:lineRule="auto"/>
        <w:rPr>
          <w:rFonts w:eastAsia="Arial" w:cs="Arial"/>
          <w:sz w:val="22"/>
          <w:szCs w:val="22"/>
        </w:rPr>
      </w:pPr>
    </w:p>
    <w:p w14:paraId="2FD72741" w14:textId="53FAFD8F"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Předpokládaným dnem nástupu do služby na služebním místě je 1</w:t>
      </w:r>
      <w:r w:rsidR="00AB5934">
        <w:rPr>
          <w:rFonts w:eastAsia="Arial" w:cs="Arial"/>
          <w:b/>
          <w:bCs/>
          <w:sz w:val="22"/>
          <w:szCs w:val="22"/>
        </w:rPr>
        <w:t>5</w:t>
      </w:r>
      <w:r w:rsidRPr="00F25D39">
        <w:rPr>
          <w:rFonts w:eastAsia="Arial" w:cs="Arial"/>
          <w:b/>
          <w:bCs/>
          <w:sz w:val="22"/>
          <w:szCs w:val="22"/>
        </w:rPr>
        <w:t xml:space="preserve">. </w:t>
      </w:r>
      <w:r w:rsidR="008B60B8">
        <w:rPr>
          <w:rFonts w:eastAsia="Arial" w:cs="Arial"/>
          <w:b/>
          <w:bCs/>
          <w:sz w:val="22"/>
          <w:szCs w:val="22"/>
        </w:rPr>
        <w:t>října</w:t>
      </w:r>
      <w:r w:rsidR="00AB5934">
        <w:rPr>
          <w:rFonts w:eastAsia="Arial" w:cs="Arial"/>
          <w:b/>
          <w:bCs/>
          <w:sz w:val="22"/>
          <w:szCs w:val="22"/>
        </w:rPr>
        <w:t xml:space="preserve"> </w:t>
      </w:r>
      <w:r w:rsidRPr="00F25D39">
        <w:rPr>
          <w:rFonts w:eastAsia="Arial" w:cs="Arial"/>
          <w:b/>
          <w:bCs/>
          <w:sz w:val="22"/>
          <w:szCs w:val="22"/>
        </w:rPr>
        <w:t xml:space="preserve">2026 nebo dle dohody. </w:t>
      </w:r>
    </w:p>
    <w:p w14:paraId="6C09A5C1"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928BF58"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Délka stanovené týdenní služební doby je 40 hodin. </w:t>
      </w:r>
    </w:p>
    <w:p w14:paraId="3B4171E7" w14:textId="77777777" w:rsidR="00903690" w:rsidRPr="00F25D39" w:rsidRDefault="00903690" w:rsidP="00903690">
      <w:pPr>
        <w:spacing w:after="0" w:line="240" w:lineRule="auto"/>
        <w:rPr>
          <w:rFonts w:cs="Arial"/>
          <w:sz w:val="22"/>
          <w:szCs w:val="22"/>
        </w:rPr>
      </w:pPr>
    </w:p>
    <w:p w14:paraId="58BB8A13" w14:textId="77777777" w:rsidR="00903690" w:rsidRPr="00F25D39" w:rsidRDefault="00903690" w:rsidP="00903690">
      <w:pPr>
        <w:spacing w:after="0" w:line="240" w:lineRule="auto"/>
        <w:rPr>
          <w:rFonts w:cs="Arial"/>
          <w:sz w:val="22"/>
          <w:szCs w:val="22"/>
        </w:rPr>
      </w:pPr>
      <w:r w:rsidRPr="00F25D39">
        <w:rPr>
          <w:rFonts w:cs="Arial"/>
          <w:sz w:val="22"/>
          <w:szCs w:val="22"/>
        </w:rPr>
        <w:t xml:space="preserve">Další údaje o podmínkách výkonu služby naleznete na internetové stránce Ministerstva vnitra </w:t>
      </w:r>
      <w:hyperlink r:id="rId11" w:history="1">
        <w:r w:rsidRPr="00F25D39">
          <w:rPr>
            <w:rStyle w:val="Hypertextovodkaz"/>
            <w:rFonts w:cs="Arial"/>
            <w:sz w:val="22"/>
            <w:szCs w:val="22"/>
          </w:rPr>
          <w:t>https://www.mvcr.cz/sluzba/soubor/ssp-c-3-2022-priloha-c-3b-podminky-vykonu-sluzby-text.aspx</w:t>
        </w:r>
      </w:hyperlink>
      <w:r w:rsidRPr="00F25D39">
        <w:rPr>
          <w:rFonts w:cs="Arial"/>
          <w:sz w:val="22"/>
          <w:szCs w:val="22"/>
        </w:rPr>
        <w:t xml:space="preserve">. </w:t>
      </w:r>
    </w:p>
    <w:p w14:paraId="2DACEEF8" w14:textId="77777777" w:rsidR="00903690" w:rsidRPr="00F25D39" w:rsidRDefault="00903690" w:rsidP="00903690">
      <w:pPr>
        <w:spacing w:after="0" w:line="240" w:lineRule="auto"/>
        <w:rPr>
          <w:rFonts w:cs="Arial"/>
          <w:sz w:val="22"/>
          <w:szCs w:val="22"/>
        </w:rPr>
      </w:pPr>
    </w:p>
    <w:p w14:paraId="0418E7F9" w14:textId="05B18E0E" w:rsidR="00AB5934" w:rsidRPr="00F25D39" w:rsidRDefault="00903690" w:rsidP="00903690">
      <w:pPr>
        <w:spacing w:after="0" w:line="240" w:lineRule="auto"/>
        <w:rPr>
          <w:rFonts w:cs="Arial"/>
          <w:sz w:val="22"/>
          <w:szCs w:val="22"/>
        </w:rPr>
      </w:pPr>
      <w:r w:rsidRPr="00F25D39">
        <w:rPr>
          <w:rFonts w:cs="Arial"/>
          <w:sz w:val="22"/>
          <w:szCs w:val="22"/>
        </w:rPr>
        <w:t xml:space="preserve">Služební úřad poskytuje následující benefity: </w:t>
      </w:r>
      <w:hyperlink r:id="rId12" w:history="1">
        <w:r w:rsidRPr="00F25D39">
          <w:rPr>
            <w:rStyle w:val="Hypertextovodkaz"/>
            <w:rFonts w:cs="Arial"/>
            <w:sz w:val="22"/>
            <w:szCs w:val="22"/>
          </w:rPr>
          <w:t>https://mmr.gov.cz/cs/kariera/benefity</w:t>
        </w:r>
      </w:hyperlink>
      <w:r w:rsidRPr="00F25D39">
        <w:rPr>
          <w:rFonts w:cs="Arial"/>
          <w:sz w:val="22"/>
          <w:szCs w:val="22"/>
        </w:rPr>
        <w:t>.</w:t>
      </w:r>
    </w:p>
    <w:p w14:paraId="7F9EA1C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4.</w:t>
      </w:r>
      <w:r w:rsidRPr="00F25D39">
        <w:rPr>
          <w:rFonts w:cs="Arial"/>
          <w:sz w:val="22"/>
          <w:szCs w:val="22"/>
        </w:rPr>
        <w:tab/>
        <w:t>Podání žádosti</w:t>
      </w:r>
    </w:p>
    <w:p w14:paraId="3617BF08" w14:textId="57FA80E8" w:rsidR="008F3FCF" w:rsidRPr="00F25D39" w:rsidRDefault="00903690" w:rsidP="008F3FCF">
      <w:pPr>
        <w:autoSpaceDE w:val="0"/>
        <w:autoSpaceDN w:val="0"/>
        <w:adjustRightInd w:val="0"/>
        <w:spacing w:after="120" w:line="240" w:lineRule="auto"/>
        <w:rPr>
          <w:rFonts w:eastAsia="Arial" w:cs="Arial"/>
          <w:color w:val="000000"/>
          <w:sz w:val="22"/>
          <w:szCs w:val="22"/>
        </w:rPr>
      </w:pPr>
      <w:r w:rsidRPr="00F25D39">
        <w:rPr>
          <w:rFonts w:eastAsia="Arial" w:cs="Arial"/>
          <w:color w:val="000000"/>
          <w:sz w:val="22"/>
          <w:szCs w:val="22"/>
        </w:rPr>
        <w:t>Posuzovány budou žádosti</w:t>
      </w:r>
      <w:r w:rsidRPr="00F25D39">
        <w:rPr>
          <w:rStyle w:val="Znakapoznpodarou"/>
          <w:rFonts w:eastAsia="Arial" w:cs="Arial"/>
          <w:color w:val="000000"/>
          <w:sz w:val="22"/>
          <w:szCs w:val="22"/>
        </w:rPr>
        <w:footnoteReference w:id="2"/>
      </w:r>
      <w:r w:rsidRPr="00F25D39">
        <w:rPr>
          <w:rFonts w:eastAsia="Arial" w:cs="Arial"/>
          <w:color w:val="000000"/>
          <w:sz w:val="22"/>
          <w:szCs w:val="22"/>
        </w:rPr>
        <w:t xml:space="preserve"> o přijetí do služebního poměru a zařazení na služební místo nebo žádosti o zařazení na služební místo (dále jen „žádost“) </w:t>
      </w:r>
      <w:r w:rsidRPr="00F25D39">
        <w:rPr>
          <w:rFonts w:eastAsia="Arial" w:cs="Arial"/>
          <w:b/>
          <w:bCs/>
          <w:color w:val="000000"/>
          <w:sz w:val="22"/>
          <w:szCs w:val="22"/>
        </w:rPr>
        <w:t xml:space="preserve">doručené ve lhůtě </w:t>
      </w:r>
      <w:r w:rsidRPr="00F25D39">
        <w:rPr>
          <w:rFonts w:eastAsia="Arial" w:cs="Arial"/>
          <w:b/>
          <w:bCs/>
          <w:color w:val="000000"/>
          <w:sz w:val="22"/>
          <w:szCs w:val="22"/>
          <w:u w:val="single"/>
        </w:rPr>
        <w:t>do </w:t>
      </w:r>
      <w:r w:rsidR="008B60B8">
        <w:rPr>
          <w:rFonts w:eastAsia="Arial" w:cs="Arial"/>
          <w:b/>
          <w:bCs/>
          <w:color w:val="000000"/>
          <w:sz w:val="22"/>
          <w:szCs w:val="22"/>
          <w:u w:val="single"/>
        </w:rPr>
        <w:t>21</w:t>
      </w:r>
      <w:r w:rsidRPr="00F25D39">
        <w:rPr>
          <w:rFonts w:eastAsia="Arial" w:cs="Arial"/>
          <w:b/>
          <w:bCs/>
          <w:color w:val="000000"/>
          <w:sz w:val="22"/>
          <w:szCs w:val="22"/>
          <w:u w:val="single"/>
        </w:rPr>
        <w:t>. </w:t>
      </w:r>
      <w:r w:rsidR="008B60B8">
        <w:rPr>
          <w:rFonts w:eastAsia="Arial" w:cs="Arial"/>
          <w:b/>
          <w:bCs/>
          <w:color w:val="000000"/>
          <w:sz w:val="22"/>
          <w:szCs w:val="22"/>
          <w:u w:val="single"/>
        </w:rPr>
        <w:t>září</w:t>
      </w:r>
      <w:r w:rsidRPr="00F25D39">
        <w:rPr>
          <w:rFonts w:eastAsia="Arial" w:cs="Arial"/>
          <w:b/>
          <w:bCs/>
          <w:color w:val="000000"/>
          <w:sz w:val="22"/>
          <w:szCs w:val="22"/>
          <w:u w:val="single"/>
        </w:rPr>
        <w:t xml:space="preserve"> 2026</w:t>
      </w:r>
      <w:r w:rsidRPr="00F25D39">
        <w:rPr>
          <w:rFonts w:eastAsia="Arial" w:cs="Arial"/>
          <w:b/>
          <w:bCs/>
          <w:color w:val="000000"/>
          <w:sz w:val="22"/>
          <w:szCs w:val="22"/>
        </w:rPr>
        <w:t xml:space="preserve"> </w:t>
      </w:r>
      <w:r w:rsidRPr="00F25D39">
        <w:rPr>
          <w:rFonts w:cs="Arial"/>
          <w:sz w:val="22"/>
          <w:szCs w:val="22"/>
        </w:rPr>
        <w:t>(</w:t>
      </w:r>
      <w:r w:rsidRPr="00F25D39">
        <w:rPr>
          <w:rFonts w:cs="Arial"/>
          <w:b/>
          <w:sz w:val="22"/>
          <w:szCs w:val="22"/>
        </w:rPr>
        <w:t>žádosti doručené po uplynutí této lhůty budou vyřazeny)</w:t>
      </w:r>
      <w:r w:rsidRPr="00F25D39">
        <w:rPr>
          <w:rFonts w:eastAsia="Arial" w:cs="Arial"/>
          <w:color w:val="000000"/>
          <w:sz w:val="22"/>
          <w:szCs w:val="22"/>
        </w:rPr>
        <w:t>, tj. v této lhůtě:</w:t>
      </w:r>
    </w:p>
    <w:p w14:paraId="4AACE31D" w14:textId="77777777" w:rsidR="00903690" w:rsidRPr="00F25D39"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sz w:val="22"/>
          <w:szCs w:val="22"/>
        </w:rPr>
      </w:pPr>
      <w:r w:rsidRPr="00F25D39">
        <w:rPr>
          <w:rFonts w:cs="Arial"/>
          <w:sz w:val="22"/>
          <w:szCs w:val="22"/>
        </w:rPr>
        <w:t>podané v elektronické podobě</w:t>
      </w:r>
      <w:r w:rsidRPr="00F25D39">
        <w:rPr>
          <w:rStyle w:val="Znakapoznpodarou"/>
          <w:rFonts w:cs="Arial"/>
          <w:sz w:val="22"/>
          <w:szCs w:val="22"/>
        </w:rPr>
        <w:footnoteReference w:id="3"/>
      </w:r>
      <w:r w:rsidRPr="00F25D39">
        <w:rPr>
          <w:rFonts w:cs="Arial"/>
          <w:sz w:val="22"/>
          <w:szCs w:val="22"/>
        </w:rPr>
        <w:t xml:space="preserve"> na adresu elektronické pošty služebního úřadu </w:t>
      </w:r>
      <w:r w:rsidRPr="00F25D39">
        <w:rPr>
          <w:rFonts w:cs="Arial"/>
          <w:b/>
          <w:bCs/>
          <w:sz w:val="22"/>
          <w:szCs w:val="22"/>
        </w:rPr>
        <w:t>podatelna@mmr.gov.cz</w:t>
      </w:r>
      <w:r w:rsidRPr="00F25D39">
        <w:rPr>
          <w:rFonts w:cs="Arial"/>
          <w:sz w:val="22"/>
          <w:szCs w:val="22"/>
        </w:rPr>
        <w:t>;</w:t>
      </w:r>
    </w:p>
    <w:p w14:paraId="6591A9E6"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prostřednictvím </w:t>
      </w:r>
      <w:r w:rsidRPr="00F25D39">
        <w:rPr>
          <w:rFonts w:cs="Arial"/>
          <w:b/>
          <w:bCs/>
          <w:sz w:val="22"/>
          <w:szCs w:val="22"/>
        </w:rPr>
        <w:t>datové schránky</w:t>
      </w:r>
      <w:r w:rsidRPr="00F25D39">
        <w:rPr>
          <w:rFonts w:cs="Arial"/>
          <w:sz w:val="22"/>
          <w:szCs w:val="22"/>
        </w:rPr>
        <w:t xml:space="preserve"> služebního úřadu </w:t>
      </w:r>
      <w:r w:rsidRPr="00F25D39">
        <w:rPr>
          <w:rFonts w:cs="Arial"/>
          <w:b/>
          <w:bCs/>
          <w:i/>
          <w:iCs/>
          <w:sz w:val="22"/>
          <w:szCs w:val="22"/>
        </w:rPr>
        <w:t>26iaava</w:t>
      </w:r>
      <w:r w:rsidRPr="00F25D39">
        <w:rPr>
          <w:rFonts w:cs="Arial"/>
          <w:sz w:val="22"/>
          <w:szCs w:val="22"/>
        </w:rPr>
        <w:t>;</w:t>
      </w:r>
    </w:p>
    <w:p w14:paraId="202FB8A5"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lastRenderedPageBreak/>
        <w:t xml:space="preserve">doručené služebnímu orgánu </w:t>
      </w:r>
      <w:r w:rsidRPr="00F25D39">
        <w:rPr>
          <w:rFonts w:cs="Arial"/>
          <w:b/>
          <w:bCs/>
          <w:sz w:val="22"/>
          <w:szCs w:val="22"/>
        </w:rPr>
        <w:t>prostřednictvím provozovatele poštovních služeb</w:t>
      </w:r>
      <w:r w:rsidRPr="00F25D39">
        <w:rPr>
          <w:rFonts w:cs="Arial"/>
          <w:sz w:val="22"/>
          <w:szCs w:val="22"/>
        </w:rPr>
        <w:t xml:space="preserve"> na adresu služebního úřadu Ministerstvo pro místní rozvoj, Staroměstské náměstí 6, 110 00 Praha 1;</w:t>
      </w:r>
    </w:p>
    <w:p w14:paraId="61CB4E7B"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w:t>
      </w:r>
      <w:r w:rsidRPr="00F25D39">
        <w:rPr>
          <w:rFonts w:cs="Arial"/>
          <w:b/>
          <w:bCs/>
          <w:sz w:val="22"/>
          <w:szCs w:val="22"/>
        </w:rPr>
        <w:t>osobně na podatelnu</w:t>
      </w:r>
      <w:r w:rsidRPr="00F25D39">
        <w:rPr>
          <w:rFonts w:cs="Arial"/>
          <w:sz w:val="22"/>
          <w:szCs w:val="22"/>
        </w:rPr>
        <w:t xml:space="preserve"> služebního úřadu na výše uvedené adrese.</w:t>
      </w:r>
    </w:p>
    <w:p w14:paraId="4F8EBBE5" w14:textId="77777777" w:rsidR="00903690" w:rsidRPr="00F25D39" w:rsidRDefault="00903690" w:rsidP="00903690">
      <w:pPr>
        <w:autoSpaceDE w:val="0"/>
        <w:autoSpaceDN w:val="0"/>
        <w:adjustRightInd w:val="0"/>
        <w:spacing w:after="0" w:line="240" w:lineRule="auto"/>
        <w:rPr>
          <w:rFonts w:eastAsia="Arial" w:cs="Arial"/>
          <w:color w:val="000000"/>
          <w:sz w:val="22"/>
          <w:szCs w:val="22"/>
        </w:rPr>
      </w:pPr>
    </w:p>
    <w:p w14:paraId="31CB19A8" w14:textId="195912EE" w:rsidR="00903690" w:rsidRPr="00F25D39" w:rsidRDefault="00903690" w:rsidP="00903690">
      <w:pPr>
        <w:spacing w:after="240" w:line="240" w:lineRule="auto"/>
        <w:rPr>
          <w:rFonts w:cs="Arial"/>
          <w:b/>
          <w:bCs/>
          <w:sz w:val="22"/>
          <w:szCs w:val="22"/>
        </w:rPr>
      </w:pPr>
      <w:r w:rsidRPr="00F25D39">
        <w:rPr>
          <w:rFonts w:cs="Arial"/>
          <w:sz w:val="22"/>
          <w:szCs w:val="22"/>
        </w:rPr>
        <w:t xml:space="preserve">Obálka, resp. datová zpráva, obsahující žádost včetně požadovaných listin (příloh) musí být označena slovy: </w:t>
      </w:r>
      <w:r w:rsidRPr="00F25D39">
        <w:rPr>
          <w:rFonts w:cs="Arial"/>
          <w:b/>
          <w:sz w:val="22"/>
          <w:szCs w:val="22"/>
        </w:rPr>
        <w:t>„Neotvírat“</w:t>
      </w:r>
      <w:r w:rsidRPr="00F25D39">
        <w:rPr>
          <w:rFonts w:cs="Arial"/>
          <w:sz w:val="22"/>
          <w:szCs w:val="22"/>
        </w:rPr>
        <w:t xml:space="preserve"> a slovy </w:t>
      </w:r>
      <w:r w:rsidRPr="00F25D39">
        <w:rPr>
          <w:rFonts w:cs="Arial"/>
          <w:b/>
          <w:sz w:val="22"/>
          <w:szCs w:val="22"/>
        </w:rPr>
        <w:t xml:space="preserve">„Výběrové řízení na služební místo </w:t>
      </w:r>
      <w:r w:rsidR="008B60B8" w:rsidRPr="008B60B8">
        <w:rPr>
          <w:rFonts w:cs="Arial"/>
          <w:b/>
          <w:bCs/>
          <w:sz w:val="22"/>
          <w:szCs w:val="22"/>
        </w:rPr>
        <w:t>metodika/metodičky v oddělení podpory a financování programů</w:t>
      </w:r>
      <w:r w:rsidRPr="00F25D39">
        <w:rPr>
          <w:rFonts w:cs="Arial"/>
          <w:b/>
          <w:bCs/>
          <w:sz w:val="22"/>
          <w:szCs w:val="22"/>
        </w:rPr>
        <w:t xml:space="preserve">, č. j.: </w:t>
      </w:r>
      <w:r w:rsidRPr="00F25D39">
        <w:rPr>
          <w:rFonts w:eastAsia="Arial" w:cs="Arial"/>
          <w:b/>
          <w:bCs/>
          <w:sz w:val="22"/>
          <w:szCs w:val="22"/>
        </w:rPr>
        <w:t>MMR-</w:t>
      </w:r>
      <w:r w:rsidR="008B60B8" w:rsidRPr="008B60B8">
        <w:rPr>
          <w:rFonts w:eastAsia="Arial" w:cs="Arial"/>
          <w:b/>
          <w:bCs/>
          <w:sz w:val="22"/>
          <w:szCs w:val="22"/>
        </w:rPr>
        <w:t>66063</w:t>
      </w:r>
      <w:r w:rsidRPr="00C31CED">
        <w:rPr>
          <w:rFonts w:eastAsia="Arial" w:cs="Arial"/>
          <w:b/>
          <w:bCs/>
          <w:sz w:val="22"/>
          <w:szCs w:val="22"/>
        </w:rPr>
        <w:t>/</w:t>
      </w:r>
      <w:r w:rsidRPr="00F25D39">
        <w:rPr>
          <w:rFonts w:eastAsia="Arial" w:cs="Arial"/>
          <w:b/>
          <w:bCs/>
          <w:sz w:val="22"/>
          <w:szCs w:val="22"/>
        </w:rPr>
        <w:t>2026-94/</w:t>
      </w:r>
      <w:r w:rsidR="00F25D39">
        <w:rPr>
          <w:rFonts w:cs="Arial"/>
          <w:b/>
          <w:bCs/>
          <w:sz w:val="22"/>
          <w:szCs w:val="22"/>
        </w:rPr>
        <w:t>IČ</w:t>
      </w:r>
      <w:r w:rsidRPr="00F25D39">
        <w:rPr>
          <w:rFonts w:cs="Arial"/>
          <w:b/>
          <w:bCs/>
          <w:sz w:val="22"/>
          <w:szCs w:val="22"/>
        </w:rPr>
        <w:t xml:space="preserve">“. </w:t>
      </w:r>
    </w:p>
    <w:p w14:paraId="57A41739" w14:textId="77777777" w:rsidR="00903690" w:rsidRPr="00F25D39" w:rsidRDefault="00903690" w:rsidP="00903690">
      <w:pPr>
        <w:spacing w:after="0" w:line="240" w:lineRule="auto"/>
        <w:rPr>
          <w:rFonts w:eastAsia="Arial" w:cs="Arial"/>
          <w:color w:val="000000"/>
          <w:sz w:val="22"/>
          <w:szCs w:val="22"/>
        </w:rPr>
      </w:pPr>
      <w:r w:rsidRPr="00F25D39">
        <w:rPr>
          <w:rFonts w:eastAsia="Arial" w:cs="Arial"/>
          <w:b/>
          <w:bCs/>
          <w:color w:val="000000"/>
          <w:sz w:val="22"/>
          <w:szCs w:val="22"/>
        </w:rPr>
        <w:t>V žádosti je žadatel povinen uvést ID datové schránky nebo elektronickou adresu</w:t>
      </w:r>
      <w:r w:rsidRPr="00F25D39">
        <w:rPr>
          <w:rFonts w:eastAsia="Arial" w:cs="Arial"/>
          <w:color w:val="000000"/>
          <w:sz w:val="22"/>
          <w:szCs w:val="22"/>
        </w:rPr>
        <w:t>, na kterou mu budou doručovány písemnosti ve výběrovém řízení.</w:t>
      </w:r>
    </w:p>
    <w:p w14:paraId="4D1BD3B4"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5.</w:t>
      </w:r>
      <w:r w:rsidRPr="00F25D39">
        <w:rPr>
          <w:rFonts w:cs="Arial"/>
          <w:sz w:val="22"/>
          <w:szCs w:val="22"/>
        </w:rPr>
        <w:tab/>
        <w:t>Podmínky účasti ve výběrovém řízení</w:t>
      </w:r>
    </w:p>
    <w:p w14:paraId="27B888CE" w14:textId="7B841184" w:rsidR="003C4B21" w:rsidRPr="00011AD6" w:rsidRDefault="003C4B21" w:rsidP="003C4B21">
      <w:pPr>
        <w:spacing w:after="120" w:line="240" w:lineRule="auto"/>
        <w:rPr>
          <w:rFonts w:cs="Arial"/>
          <w:sz w:val="22"/>
          <w:szCs w:val="22"/>
        </w:rPr>
      </w:pPr>
      <w:r w:rsidRPr="00011AD6">
        <w:rPr>
          <w:rFonts w:cs="Arial"/>
          <w:b/>
          <w:bCs/>
          <w:sz w:val="22"/>
          <w:szCs w:val="22"/>
        </w:rPr>
        <w:t>5.1</w:t>
      </w:r>
      <w:r w:rsidRPr="00011AD6">
        <w:rPr>
          <w:rFonts w:cs="Arial"/>
          <w:sz w:val="22"/>
          <w:szCs w:val="22"/>
        </w:rPr>
        <w:t xml:space="preserve"> Výběrového řízení na výše uvedené služební místo se v souladu se zákonem o státní službě může zúčastnit žadatel, který splňuje předpoklady a požadavky stanovené zákonem podle § 25 odst. 1 a 3 zákona o státní službě, a to:</w:t>
      </w:r>
    </w:p>
    <w:p w14:paraId="6D64FCDC"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8B4229">
        <w:rPr>
          <w:rFonts w:cs="Arial"/>
          <w:sz w:val="22"/>
          <w:szCs w:val="22"/>
        </w:rPr>
        <w:t>je státním občanem České republiky, občanem jiného členského státu Evropské unie nebo občanem státu, který je smluvním státem Dohody o Evropském hospodářském prostoru</w:t>
      </w:r>
      <w:r w:rsidRPr="00011AD6">
        <w:rPr>
          <w:rFonts w:cs="Arial"/>
          <w:sz w:val="22"/>
          <w:szCs w:val="22"/>
        </w:rPr>
        <w:t>;</w:t>
      </w:r>
    </w:p>
    <w:p w14:paraId="56457357"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dosáhl věku 18 let;</w:t>
      </w:r>
    </w:p>
    <w:p w14:paraId="4166AE57"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plně svéprávný;</w:t>
      </w:r>
    </w:p>
    <w:p w14:paraId="1B3B225D"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bezúhonný;</w:t>
      </w:r>
    </w:p>
    <w:p w14:paraId="46A20CB2" w14:textId="54A17D6E" w:rsidR="003C4B21"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dosáhl vzdělání stanoveného zákonem pro toto služební místo, tj. vysokoškolského vzdělání v magisterském studijním programu</w:t>
      </w:r>
      <w:r w:rsidR="008B60B8">
        <w:rPr>
          <w:rFonts w:cs="Arial"/>
          <w:sz w:val="22"/>
          <w:szCs w:val="22"/>
        </w:rPr>
        <w:t xml:space="preserve"> (ekonomické zaměření výhodou)</w:t>
      </w:r>
      <w:r w:rsidRPr="00011AD6">
        <w:rPr>
          <w:rFonts w:cs="Arial"/>
          <w:sz w:val="22"/>
          <w:szCs w:val="22"/>
        </w:rPr>
        <w:t>;</w:t>
      </w:r>
    </w:p>
    <w:p w14:paraId="51CDEA5F" w14:textId="77777777" w:rsidR="003C4B21"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zdravotní způsobilost;</w:t>
      </w:r>
    </w:p>
    <w:p w14:paraId="63A512F4" w14:textId="77777777" w:rsidR="003C4B21"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znalost českého jazyka, není-li státním občanem České republiky;</w:t>
      </w:r>
    </w:p>
    <w:p w14:paraId="5EC75569" w14:textId="77777777" w:rsidR="003C4B21" w:rsidRPr="00F02AB4" w:rsidRDefault="003C4B21" w:rsidP="003C4B21">
      <w:pPr>
        <w:spacing w:after="0" w:line="240" w:lineRule="auto"/>
        <w:rPr>
          <w:rFonts w:cs="Arial"/>
          <w:sz w:val="22"/>
          <w:szCs w:val="22"/>
        </w:rPr>
      </w:pPr>
    </w:p>
    <w:p w14:paraId="202476C3" w14:textId="77777777" w:rsidR="003C4B21" w:rsidRPr="00011AD6" w:rsidRDefault="003C4B21" w:rsidP="003C4B21">
      <w:pPr>
        <w:spacing w:after="0" w:line="240" w:lineRule="auto"/>
        <w:rPr>
          <w:rFonts w:cs="Arial"/>
          <w:sz w:val="22"/>
          <w:szCs w:val="22"/>
        </w:rPr>
      </w:pPr>
      <w:r w:rsidRPr="00011AD6">
        <w:rPr>
          <w:rFonts w:cs="Arial"/>
          <w:sz w:val="22"/>
          <w:szCs w:val="22"/>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31ECD39C" w14:textId="77777777" w:rsidR="003C4B21" w:rsidRDefault="003C4B21" w:rsidP="003C4B21">
      <w:pPr>
        <w:spacing w:after="0" w:line="240" w:lineRule="auto"/>
        <w:rPr>
          <w:rFonts w:cs="Arial"/>
          <w:sz w:val="22"/>
          <w:szCs w:val="22"/>
        </w:rPr>
      </w:pPr>
    </w:p>
    <w:p w14:paraId="28A65704" w14:textId="0729BCD1" w:rsidR="00AB5934" w:rsidRPr="00011AD6" w:rsidRDefault="00AB5934" w:rsidP="00AB5934">
      <w:pPr>
        <w:spacing w:after="120" w:line="240" w:lineRule="auto"/>
        <w:rPr>
          <w:rFonts w:cs="Arial"/>
          <w:sz w:val="22"/>
          <w:szCs w:val="22"/>
        </w:rPr>
      </w:pPr>
      <w:r w:rsidRPr="00011AD6">
        <w:rPr>
          <w:rFonts w:cs="Arial"/>
          <w:b/>
          <w:bCs/>
          <w:sz w:val="22"/>
          <w:szCs w:val="22"/>
        </w:rPr>
        <w:t>5.2</w:t>
      </w:r>
      <w:r w:rsidRPr="00011AD6">
        <w:rPr>
          <w:rFonts w:cs="Arial"/>
          <w:sz w:val="22"/>
          <w:szCs w:val="22"/>
        </w:rPr>
        <w:t xml:space="preserve"> Žadatel musí rovněž splnit tzv. jiný požadavek podle § 25 odst. 3 zákona o státní službě stanovený služebním předpisem státní tajemnice č. </w:t>
      </w:r>
      <w:r w:rsidR="00883ADE">
        <w:rPr>
          <w:rFonts w:cs="Arial"/>
          <w:sz w:val="22"/>
          <w:szCs w:val="22"/>
        </w:rPr>
        <w:t>20</w:t>
      </w:r>
      <w:r w:rsidRPr="00011AD6">
        <w:rPr>
          <w:rFonts w:cs="Arial"/>
          <w:sz w:val="22"/>
          <w:szCs w:val="22"/>
        </w:rPr>
        <w:t>/202</w:t>
      </w:r>
      <w:r>
        <w:rPr>
          <w:rFonts w:cs="Arial"/>
          <w:sz w:val="22"/>
          <w:szCs w:val="22"/>
        </w:rPr>
        <w:t>6</w:t>
      </w:r>
      <w:r w:rsidRPr="00011AD6">
        <w:rPr>
          <w:rFonts w:cs="Arial"/>
          <w:sz w:val="22"/>
          <w:szCs w:val="22"/>
        </w:rPr>
        <w:t>, č.j. MMR-</w:t>
      </w:r>
      <w:r>
        <w:rPr>
          <w:rFonts w:cs="Arial"/>
          <w:sz w:val="22"/>
          <w:szCs w:val="22"/>
        </w:rPr>
        <w:t>6</w:t>
      </w:r>
      <w:r w:rsidR="00883ADE">
        <w:rPr>
          <w:rFonts w:cs="Arial"/>
          <w:sz w:val="22"/>
          <w:szCs w:val="22"/>
        </w:rPr>
        <w:t>5905</w:t>
      </w:r>
      <w:r w:rsidRPr="00011AD6">
        <w:rPr>
          <w:rFonts w:cs="Arial"/>
          <w:sz w:val="22"/>
          <w:szCs w:val="22"/>
        </w:rPr>
        <w:t>/202</w:t>
      </w:r>
      <w:r>
        <w:rPr>
          <w:rFonts w:cs="Arial"/>
          <w:sz w:val="22"/>
          <w:szCs w:val="22"/>
        </w:rPr>
        <w:t>6</w:t>
      </w:r>
      <w:r w:rsidRPr="00011AD6">
        <w:rPr>
          <w:rFonts w:cs="Arial"/>
          <w:sz w:val="22"/>
          <w:szCs w:val="22"/>
        </w:rPr>
        <w:t>-94, a to:</w:t>
      </w:r>
    </w:p>
    <w:p w14:paraId="106505E7" w14:textId="18064090" w:rsidR="00AB5934" w:rsidRPr="0006064B" w:rsidRDefault="00AB5934" w:rsidP="00AB5934">
      <w:pPr>
        <w:spacing w:after="0" w:line="240" w:lineRule="auto"/>
        <w:rPr>
          <w:rFonts w:cs="Arial"/>
          <w:sz w:val="22"/>
          <w:szCs w:val="22"/>
        </w:rPr>
      </w:pPr>
      <w:r>
        <w:rPr>
          <w:rFonts w:cs="Arial"/>
          <w:sz w:val="22"/>
          <w:szCs w:val="22"/>
        </w:rPr>
        <w:t xml:space="preserve">a) </w:t>
      </w:r>
      <w:r w:rsidRPr="0006064B">
        <w:rPr>
          <w:rFonts w:cs="Arial"/>
          <w:sz w:val="22"/>
          <w:szCs w:val="22"/>
        </w:rPr>
        <w:t xml:space="preserve">úroveň znalosti cizího jazyka, a to znalost anglického jazyka odpovídající alespoň </w:t>
      </w:r>
      <w:r w:rsidR="00883ADE">
        <w:rPr>
          <w:rFonts w:cs="Arial"/>
          <w:sz w:val="22"/>
          <w:szCs w:val="22"/>
        </w:rPr>
        <w:t>1</w:t>
      </w:r>
      <w:r w:rsidRPr="0006064B">
        <w:rPr>
          <w:rFonts w:cs="Arial"/>
          <w:sz w:val="22"/>
          <w:szCs w:val="22"/>
        </w:rPr>
        <w:t>. stupni znalosti cizího jazyka pro standardizované jazykové zkoušky stanovené rozhodnutím Ministerstva školství, mládeže a tělovýchovy</w:t>
      </w:r>
      <w:r>
        <w:rPr>
          <w:sz w:val="22"/>
          <w:szCs w:val="22"/>
        </w:rPr>
        <w:t>.</w:t>
      </w:r>
    </w:p>
    <w:p w14:paraId="0EA03368" w14:textId="77777777" w:rsidR="00AB5934" w:rsidRPr="0006064B" w:rsidRDefault="00AB5934" w:rsidP="00AB5934">
      <w:pPr>
        <w:spacing w:after="0" w:line="240" w:lineRule="auto"/>
        <w:rPr>
          <w:rFonts w:cs="Arial"/>
          <w:sz w:val="22"/>
          <w:szCs w:val="22"/>
        </w:rPr>
      </w:pPr>
    </w:p>
    <w:p w14:paraId="14C07581" w14:textId="13210D72" w:rsidR="00DE1414" w:rsidRDefault="00AB5934" w:rsidP="003C4B21">
      <w:pPr>
        <w:spacing w:after="0" w:line="240" w:lineRule="auto"/>
        <w:rPr>
          <w:rFonts w:cs="Arial"/>
          <w:sz w:val="22"/>
          <w:szCs w:val="22"/>
        </w:rPr>
      </w:pPr>
      <w:r w:rsidRPr="0006064B">
        <w:rPr>
          <w:rFonts w:cs="Arial"/>
          <w:sz w:val="22"/>
          <w:szCs w:val="22"/>
        </w:rPr>
        <w:t xml:space="preserve">Žadatel je povinen splnění požadavků uvedených v předchozích bodech doložit příslušnými listinami, při podání žádosti lze místo předložení originálu listiny doložit pouze její kopii. Originál nebo úředně ověřenou kopii listiny žadatel předloží nejpozději po výzvě služebního orgánu (§ 28a odst. 1 zákona o státní službě). </w:t>
      </w:r>
    </w:p>
    <w:p w14:paraId="4A4ADFC8" w14:textId="77777777" w:rsidR="00883ADE" w:rsidRDefault="00883ADE" w:rsidP="003C4B21">
      <w:pPr>
        <w:spacing w:after="0" w:line="240" w:lineRule="auto"/>
        <w:rPr>
          <w:rFonts w:cs="Arial"/>
          <w:sz w:val="22"/>
          <w:szCs w:val="22"/>
        </w:rPr>
      </w:pPr>
    </w:p>
    <w:p w14:paraId="5445B847" w14:textId="77777777" w:rsidR="00883ADE" w:rsidRDefault="00883ADE" w:rsidP="003C4B21">
      <w:pPr>
        <w:spacing w:after="0" w:line="240" w:lineRule="auto"/>
        <w:rPr>
          <w:rFonts w:cs="Arial"/>
          <w:sz w:val="22"/>
          <w:szCs w:val="22"/>
        </w:rPr>
      </w:pPr>
    </w:p>
    <w:p w14:paraId="5C944538" w14:textId="77777777" w:rsidR="00883ADE" w:rsidRDefault="00883ADE" w:rsidP="003C4B21">
      <w:pPr>
        <w:spacing w:after="0" w:line="240" w:lineRule="auto"/>
        <w:rPr>
          <w:rFonts w:cs="Arial"/>
          <w:sz w:val="22"/>
          <w:szCs w:val="22"/>
        </w:rPr>
      </w:pPr>
    </w:p>
    <w:p w14:paraId="17803C4C" w14:textId="77777777" w:rsidR="00883ADE" w:rsidRPr="00011AD6" w:rsidRDefault="00883ADE" w:rsidP="003C4B21">
      <w:pPr>
        <w:spacing w:after="0" w:line="240" w:lineRule="auto"/>
        <w:rPr>
          <w:rFonts w:cs="Arial"/>
          <w:sz w:val="22"/>
          <w:szCs w:val="22"/>
        </w:rPr>
      </w:pPr>
    </w:p>
    <w:p w14:paraId="112A678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lastRenderedPageBreak/>
        <w:t>6.</w:t>
      </w:r>
      <w:r w:rsidRPr="00F25D39">
        <w:rPr>
          <w:rFonts w:cs="Arial"/>
          <w:sz w:val="22"/>
          <w:szCs w:val="22"/>
        </w:rPr>
        <w:tab/>
        <w:t>Povinné přílohy</w:t>
      </w:r>
    </w:p>
    <w:p w14:paraId="22D2F17A"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vyplněná a podepsaná žádost</w:t>
      </w:r>
      <w:r w:rsidRPr="00F25D39">
        <w:rPr>
          <w:rStyle w:val="Znakapoznpodarou"/>
          <w:rFonts w:cs="Arial"/>
          <w:sz w:val="22"/>
          <w:szCs w:val="22"/>
        </w:rPr>
        <w:footnoteReference w:id="4"/>
      </w:r>
      <w:r w:rsidRPr="00F25D39">
        <w:rPr>
          <w:rFonts w:cs="Arial"/>
          <w:sz w:val="22"/>
          <w:szCs w:val="22"/>
        </w:rPr>
        <w:t xml:space="preserve"> s přílohami </w:t>
      </w:r>
      <w:bookmarkStart w:id="1" w:name="_Hlk218864810"/>
      <w:r w:rsidRPr="00F25D39">
        <w:rPr>
          <w:rFonts w:cs="Arial"/>
          <w:i/>
          <w:iCs/>
          <w:sz w:val="22"/>
          <w:szCs w:val="22"/>
        </w:rPr>
        <w:t>(podle bodu č. 5)</w:t>
      </w:r>
      <w:bookmarkEnd w:id="1"/>
      <w:r w:rsidRPr="00F25D39">
        <w:rPr>
          <w:rFonts w:cs="Arial"/>
          <w:sz w:val="22"/>
          <w:szCs w:val="22"/>
        </w:rPr>
        <w:t>;</w:t>
      </w:r>
    </w:p>
    <w:p w14:paraId="11868EB8"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strukturovaný profesní životopis</w:t>
      </w:r>
      <w:r w:rsidRPr="00F25D39">
        <w:rPr>
          <w:rStyle w:val="Znakapoznpodarou"/>
          <w:rFonts w:cs="Arial"/>
          <w:sz w:val="22"/>
          <w:szCs w:val="22"/>
        </w:rPr>
        <w:footnoteReference w:id="5"/>
      </w:r>
      <w:r w:rsidRPr="00F25D39">
        <w:rPr>
          <w:rFonts w:cs="Arial"/>
          <w:sz w:val="22"/>
          <w:szCs w:val="22"/>
        </w:rPr>
        <w:t>;</w:t>
      </w:r>
    </w:p>
    <w:p w14:paraId="3801C29B" w14:textId="4345ADFA" w:rsidR="00D13B7E" w:rsidRPr="00C31CED" w:rsidRDefault="00903690" w:rsidP="00F25D39">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motivační dopis.</w:t>
      </w:r>
    </w:p>
    <w:p w14:paraId="7F633E6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7.</w:t>
      </w:r>
      <w:r w:rsidRPr="00F25D39">
        <w:rPr>
          <w:rFonts w:cs="Arial"/>
          <w:sz w:val="22"/>
          <w:szCs w:val="22"/>
        </w:rPr>
        <w:tab/>
        <w:t>Údaje o pohovoru</w:t>
      </w:r>
    </w:p>
    <w:p w14:paraId="1D5E079B" w14:textId="77777777" w:rsidR="00903690" w:rsidRPr="00F25D39" w:rsidRDefault="00903690" w:rsidP="00903690">
      <w:pPr>
        <w:spacing w:after="0" w:line="240" w:lineRule="auto"/>
        <w:rPr>
          <w:rFonts w:cs="Arial"/>
          <w:sz w:val="22"/>
          <w:szCs w:val="22"/>
        </w:rPr>
      </w:pPr>
      <w:r w:rsidRPr="00F25D39">
        <w:rPr>
          <w:rFonts w:cs="Arial"/>
          <w:sz w:val="22"/>
          <w:szCs w:val="22"/>
        </w:rPr>
        <w:t>Se žadateli, jejichž žádost nebyla vyřazena, provede výběrová komise pohovor.</w:t>
      </w:r>
    </w:p>
    <w:p w14:paraId="3B568779" w14:textId="77777777" w:rsidR="00903690" w:rsidRPr="00F25D39" w:rsidRDefault="00903690" w:rsidP="00903690">
      <w:pPr>
        <w:spacing w:after="0" w:line="240" w:lineRule="auto"/>
        <w:ind w:left="567"/>
        <w:rPr>
          <w:rFonts w:cs="Arial"/>
          <w:sz w:val="22"/>
          <w:szCs w:val="22"/>
        </w:rPr>
      </w:pPr>
      <w:r w:rsidRPr="00F25D39">
        <w:rPr>
          <w:rFonts w:cs="Arial"/>
          <w:sz w:val="22"/>
          <w:szCs w:val="22"/>
        </w:rPr>
        <w:t xml:space="preserve"> </w:t>
      </w:r>
    </w:p>
    <w:p w14:paraId="0197EF59" w14:textId="758EC107" w:rsidR="00903690" w:rsidRPr="00F25D39" w:rsidRDefault="00903690" w:rsidP="00903690">
      <w:pPr>
        <w:spacing w:after="0" w:line="240" w:lineRule="auto"/>
        <w:rPr>
          <w:rFonts w:cs="Arial"/>
          <w:sz w:val="22"/>
          <w:szCs w:val="22"/>
        </w:rPr>
      </w:pPr>
      <w:r w:rsidRPr="00F25D39">
        <w:rPr>
          <w:rFonts w:cs="Arial"/>
          <w:sz w:val="22"/>
          <w:szCs w:val="22"/>
        </w:rPr>
        <w:t xml:space="preserve">V případě dotazů k tomuto výběrovému řízení se obracejte na </w:t>
      </w:r>
      <w:r w:rsidR="00D13B7E">
        <w:rPr>
          <w:rFonts w:cs="Arial"/>
          <w:sz w:val="22"/>
          <w:szCs w:val="22"/>
        </w:rPr>
        <w:t>Bc. Ilonu Čapkovou</w:t>
      </w:r>
      <w:r w:rsidRPr="00F25D39">
        <w:rPr>
          <w:rFonts w:cs="Arial"/>
          <w:sz w:val="22"/>
          <w:szCs w:val="22"/>
        </w:rPr>
        <w:t xml:space="preserve"> na e-mailové adrese </w:t>
      </w:r>
      <w:hyperlink r:id="rId13" w:history="1">
        <w:r w:rsidR="005A48A7" w:rsidRPr="00AE6493">
          <w:rPr>
            <w:rStyle w:val="Hypertextovodkaz"/>
            <w:rFonts w:cs="Arial"/>
            <w:sz w:val="22"/>
            <w:szCs w:val="22"/>
          </w:rPr>
          <w:t>Ilona.Capkova@mmr.gov.cz</w:t>
        </w:r>
      </w:hyperlink>
      <w:r w:rsidR="005A48A7">
        <w:rPr>
          <w:rFonts w:cs="Arial"/>
          <w:sz w:val="22"/>
          <w:szCs w:val="22"/>
        </w:rPr>
        <w:t>.</w:t>
      </w:r>
    </w:p>
    <w:p w14:paraId="3CC5DA43" w14:textId="77777777" w:rsidR="00903690" w:rsidRPr="00F25D39" w:rsidRDefault="00903690" w:rsidP="00903690">
      <w:pPr>
        <w:spacing w:after="0" w:line="240" w:lineRule="auto"/>
        <w:rPr>
          <w:rFonts w:cs="Arial"/>
          <w:sz w:val="22"/>
          <w:szCs w:val="22"/>
        </w:rPr>
      </w:pPr>
    </w:p>
    <w:p w14:paraId="0D530746"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doručování ve výběrovém řízení podle § 24 odst. 11 a 12 zákona o státní službě:</w:t>
      </w:r>
      <w:r w:rsidRPr="00F25D39">
        <w:rPr>
          <w:rFonts w:cs="Arial"/>
          <w:sz w:val="22"/>
          <w:szCs w:val="22"/>
        </w:rPr>
        <w:t xml:space="preserve"> </w:t>
      </w:r>
    </w:p>
    <w:p w14:paraId="454AB995"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5EBE68F6" w14:textId="5DADC9A5"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sidRPr="00F25D39">
        <w:rPr>
          <w:rFonts w:cs="Arial"/>
          <w:sz w:val="22"/>
          <w:szCs w:val="22"/>
        </w:rPr>
        <w:t> </w:t>
      </w:r>
      <w:r w:rsidRPr="00F25D39">
        <w:rPr>
          <w:rFonts w:cs="Arial"/>
          <w:sz w:val="22"/>
          <w:szCs w:val="22"/>
        </w:rPr>
        <w:t xml:space="preserve">doručování (e-mail). </w:t>
      </w:r>
    </w:p>
    <w:p w14:paraId="49CD8B6B"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6D6A70D8"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Pokud žadatel v žádosti elektronickou adresu pro doručování neuvede a nemá zřízenu datovou schránku, bude jeho žádost vyřazena.</w:t>
      </w:r>
    </w:p>
    <w:p w14:paraId="2777FAAB"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3B2A88F0" w14:textId="78C58AF1" w:rsidR="008F3FCF" w:rsidRDefault="00903690" w:rsidP="00F25D39">
      <w:pPr>
        <w:pStyle w:val="Odstavecseseznamem"/>
        <w:numPr>
          <w:ilvl w:val="0"/>
          <w:numId w:val="0"/>
        </w:numPr>
        <w:spacing w:after="0" w:line="240" w:lineRule="auto"/>
        <w:jc w:val="both"/>
        <w:rPr>
          <w:rFonts w:cs="Arial"/>
          <w:sz w:val="22"/>
          <w:szCs w:val="22"/>
        </w:rPr>
      </w:pPr>
      <w:r w:rsidRPr="00F25D39">
        <w:rPr>
          <w:rFonts w:cs="Arial"/>
          <w:sz w:val="22"/>
          <w:szCs w:val="22"/>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4660906A" w14:textId="77777777" w:rsidR="00A128BE" w:rsidRDefault="00A128BE" w:rsidP="00F25D39">
      <w:pPr>
        <w:pStyle w:val="Odstavecseseznamem"/>
        <w:numPr>
          <w:ilvl w:val="0"/>
          <w:numId w:val="0"/>
        </w:numPr>
        <w:spacing w:after="0" w:line="240" w:lineRule="auto"/>
        <w:jc w:val="both"/>
        <w:rPr>
          <w:rFonts w:cs="Arial"/>
          <w:sz w:val="22"/>
          <w:szCs w:val="22"/>
        </w:rPr>
      </w:pPr>
    </w:p>
    <w:p w14:paraId="341AC970" w14:textId="77777777" w:rsidR="00A128BE" w:rsidRDefault="00A128BE" w:rsidP="00F25D39">
      <w:pPr>
        <w:pStyle w:val="Odstavecseseznamem"/>
        <w:numPr>
          <w:ilvl w:val="0"/>
          <w:numId w:val="0"/>
        </w:numPr>
        <w:spacing w:after="0" w:line="240" w:lineRule="auto"/>
        <w:jc w:val="both"/>
        <w:rPr>
          <w:rFonts w:cs="Arial"/>
          <w:sz w:val="22"/>
          <w:szCs w:val="22"/>
        </w:rPr>
      </w:pPr>
    </w:p>
    <w:p w14:paraId="7E7DE452" w14:textId="77777777" w:rsidR="00A128BE" w:rsidRDefault="00A128BE" w:rsidP="00F25D39">
      <w:pPr>
        <w:pStyle w:val="Odstavecseseznamem"/>
        <w:numPr>
          <w:ilvl w:val="0"/>
          <w:numId w:val="0"/>
        </w:numPr>
        <w:spacing w:after="0" w:line="240" w:lineRule="auto"/>
        <w:jc w:val="both"/>
        <w:rPr>
          <w:rFonts w:cs="Arial"/>
          <w:sz w:val="22"/>
          <w:szCs w:val="22"/>
        </w:rPr>
      </w:pPr>
    </w:p>
    <w:p w14:paraId="11A55A97" w14:textId="77777777" w:rsidR="00A128BE" w:rsidRDefault="00A128BE" w:rsidP="00F25D39">
      <w:pPr>
        <w:pStyle w:val="Odstavecseseznamem"/>
        <w:numPr>
          <w:ilvl w:val="0"/>
          <w:numId w:val="0"/>
        </w:numPr>
        <w:spacing w:after="0" w:line="240" w:lineRule="auto"/>
        <w:jc w:val="both"/>
        <w:rPr>
          <w:rFonts w:cs="Arial"/>
          <w:sz w:val="22"/>
          <w:szCs w:val="22"/>
        </w:rPr>
      </w:pPr>
    </w:p>
    <w:p w14:paraId="69583E9F" w14:textId="77777777" w:rsidR="00883ADE" w:rsidRDefault="00883ADE" w:rsidP="00F25D39">
      <w:pPr>
        <w:pStyle w:val="Odstavecseseznamem"/>
        <w:numPr>
          <w:ilvl w:val="0"/>
          <w:numId w:val="0"/>
        </w:numPr>
        <w:spacing w:after="0" w:line="240" w:lineRule="auto"/>
        <w:jc w:val="both"/>
        <w:rPr>
          <w:rFonts w:cs="Arial"/>
          <w:sz w:val="22"/>
          <w:szCs w:val="22"/>
        </w:rPr>
      </w:pPr>
    </w:p>
    <w:p w14:paraId="08B1BB6C" w14:textId="77777777" w:rsidR="00883ADE" w:rsidRDefault="00883ADE" w:rsidP="00F25D39">
      <w:pPr>
        <w:pStyle w:val="Odstavecseseznamem"/>
        <w:numPr>
          <w:ilvl w:val="0"/>
          <w:numId w:val="0"/>
        </w:numPr>
        <w:spacing w:after="0" w:line="240" w:lineRule="auto"/>
        <w:jc w:val="both"/>
        <w:rPr>
          <w:rFonts w:cs="Arial"/>
          <w:sz w:val="22"/>
          <w:szCs w:val="22"/>
        </w:rPr>
      </w:pPr>
    </w:p>
    <w:p w14:paraId="4C181872" w14:textId="77777777" w:rsidR="00883ADE" w:rsidRDefault="00883ADE" w:rsidP="00F25D39">
      <w:pPr>
        <w:pStyle w:val="Odstavecseseznamem"/>
        <w:numPr>
          <w:ilvl w:val="0"/>
          <w:numId w:val="0"/>
        </w:numPr>
        <w:spacing w:after="0" w:line="240" w:lineRule="auto"/>
        <w:jc w:val="both"/>
        <w:rPr>
          <w:rFonts w:cs="Arial"/>
          <w:sz w:val="22"/>
          <w:szCs w:val="22"/>
        </w:rPr>
      </w:pPr>
    </w:p>
    <w:p w14:paraId="58E4E555" w14:textId="77777777" w:rsidR="00883ADE" w:rsidRDefault="00883ADE" w:rsidP="00F25D39">
      <w:pPr>
        <w:pStyle w:val="Odstavecseseznamem"/>
        <w:numPr>
          <w:ilvl w:val="0"/>
          <w:numId w:val="0"/>
        </w:numPr>
        <w:spacing w:after="0" w:line="240" w:lineRule="auto"/>
        <w:jc w:val="both"/>
        <w:rPr>
          <w:rFonts w:cs="Arial"/>
          <w:sz w:val="22"/>
          <w:szCs w:val="22"/>
        </w:rPr>
      </w:pPr>
    </w:p>
    <w:p w14:paraId="66DF08B7" w14:textId="77777777" w:rsidR="00883ADE" w:rsidRDefault="00883ADE" w:rsidP="00F25D39">
      <w:pPr>
        <w:pStyle w:val="Odstavecseseznamem"/>
        <w:numPr>
          <w:ilvl w:val="0"/>
          <w:numId w:val="0"/>
        </w:numPr>
        <w:spacing w:after="0" w:line="240" w:lineRule="auto"/>
        <w:jc w:val="both"/>
        <w:rPr>
          <w:rFonts w:cs="Arial"/>
          <w:sz w:val="22"/>
          <w:szCs w:val="22"/>
        </w:rPr>
      </w:pPr>
    </w:p>
    <w:p w14:paraId="49989D75" w14:textId="77777777" w:rsidR="00A128BE" w:rsidRDefault="00A128BE" w:rsidP="00F25D39">
      <w:pPr>
        <w:pStyle w:val="Odstavecseseznamem"/>
        <w:numPr>
          <w:ilvl w:val="0"/>
          <w:numId w:val="0"/>
        </w:numPr>
        <w:spacing w:after="0" w:line="240" w:lineRule="auto"/>
        <w:jc w:val="both"/>
        <w:rPr>
          <w:rFonts w:cs="Arial"/>
          <w:sz w:val="22"/>
          <w:szCs w:val="22"/>
        </w:rPr>
      </w:pPr>
    </w:p>
    <w:p w14:paraId="08FEDD9A"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lastRenderedPageBreak/>
        <w:t>Poučení o možnosti provedení pohovoru v náhradním termínu podle § 27 odst. 5 zákona o státní službě:</w:t>
      </w:r>
      <w:r w:rsidRPr="00F25D39">
        <w:rPr>
          <w:rFonts w:cs="Arial"/>
          <w:sz w:val="22"/>
          <w:szCs w:val="22"/>
        </w:rPr>
        <w:t xml:space="preserve"> </w:t>
      </w:r>
    </w:p>
    <w:p w14:paraId="34881238" w14:textId="77777777" w:rsidR="00903690" w:rsidRPr="00F25D39" w:rsidRDefault="00903690" w:rsidP="00903690">
      <w:pPr>
        <w:spacing w:after="0" w:line="240" w:lineRule="auto"/>
        <w:contextualSpacing/>
        <w:rPr>
          <w:rFonts w:cs="Arial"/>
          <w:sz w:val="22"/>
          <w:szCs w:val="22"/>
        </w:rPr>
      </w:pPr>
    </w:p>
    <w:p w14:paraId="632FCDCD" w14:textId="77777777" w:rsidR="00903690" w:rsidRPr="00F25D39" w:rsidRDefault="00903690" w:rsidP="00903690">
      <w:pPr>
        <w:spacing w:after="0" w:line="240" w:lineRule="auto"/>
        <w:contextualSpacing/>
        <w:rPr>
          <w:rFonts w:cs="Arial"/>
          <w:sz w:val="22"/>
          <w:szCs w:val="22"/>
        </w:rPr>
      </w:pPr>
      <w:r w:rsidRPr="00F25D39">
        <w:rPr>
          <w:rFonts w:cs="Arial"/>
          <w:sz w:val="22"/>
          <w:szCs w:val="22"/>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F25D39" w:rsidRDefault="00903690" w:rsidP="00903690">
      <w:pPr>
        <w:spacing w:after="0" w:line="240" w:lineRule="auto"/>
        <w:contextualSpacing/>
        <w:rPr>
          <w:rFonts w:cs="Arial"/>
          <w:b/>
          <w:sz w:val="22"/>
          <w:szCs w:val="22"/>
        </w:rPr>
      </w:pPr>
    </w:p>
    <w:p w14:paraId="44995BBA" w14:textId="77777777" w:rsidR="00903690" w:rsidRPr="00F25D39" w:rsidRDefault="00903690" w:rsidP="00903690">
      <w:pPr>
        <w:spacing w:after="0" w:line="240" w:lineRule="auto"/>
        <w:contextualSpacing/>
        <w:rPr>
          <w:rFonts w:cs="Arial"/>
          <w:b/>
          <w:sz w:val="22"/>
          <w:szCs w:val="22"/>
        </w:rPr>
      </w:pPr>
    </w:p>
    <w:p w14:paraId="4A60BEBE" w14:textId="77777777" w:rsidR="00903690" w:rsidRPr="00F25D39" w:rsidRDefault="00903690" w:rsidP="00903690">
      <w:pPr>
        <w:spacing w:after="0" w:line="240" w:lineRule="auto"/>
        <w:contextualSpacing/>
        <w:rPr>
          <w:rFonts w:cs="Arial"/>
          <w:b/>
          <w:sz w:val="22"/>
          <w:szCs w:val="22"/>
        </w:rPr>
      </w:pPr>
    </w:p>
    <w:p w14:paraId="7C82667F" w14:textId="77777777" w:rsidR="00903690" w:rsidRPr="00F25D39" w:rsidRDefault="00903690" w:rsidP="00903690">
      <w:pPr>
        <w:spacing w:after="0" w:line="240" w:lineRule="auto"/>
        <w:contextualSpacing/>
        <w:rPr>
          <w:rFonts w:cs="Arial"/>
          <w:b/>
          <w:sz w:val="22"/>
          <w:szCs w:val="22"/>
        </w:rPr>
      </w:pPr>
    </w:p>
    <w:p w14:paraId="31A3106C" w14:textId="77777777" w:rsidR="00903690" w:rsidRPr="00F25D39" w:rsidRDefault="00903690" w:rsidP="00903690">
      <w:pPr>
        <w:spacing w:after="0" w:line="240" w:lineRule="auto"/>
        <w:contextualSpacing/>
        <w:rPr>
          <w:rFonts w:cs="Arial"/>
          <w:color w:val="FF0000"/>
          <w:sz w:val="22"/>
          <w:szCs w:val="22"/>
        </w:rPr>
      </w:pPr>
    </w:p>
    <w:p w14:paraId="57B9C37E" w14:textId="77777777" w:rsidR="00903690" w:rsidRPr="00F25D39" w:rsidRDefault="00903690" w:rsidP="00903690">
      <w:pPr>
        <w:tabs>
          <w:tab w:val="left" w:pos="3700"/>
        </w:tabs>
        <w:spacing w:after="0" w:line="240" w:lineRule="auto"/>
        <w:contextualSpacing/>
        <w:rPr>
          <w:rFonts w:cs="Arial"/>
          <w:sz w:val="22"/>
          <w:szCs w:val="22"/>
        </w:rPr>
      </w:pPr>
    </w:p>
    <w:p w14:paraId="0C8DA4D3" w14:textId="77777777" w:rsidR="00903690" w:rsidRPr="00F25D39" w:rsidRDefault="00903690" w:rsidP="00903690">
      <w:pPr>
        <w:tabs>
          <w:tab w:val="left" w:pos="3700"/>
        </w:tabs>
        <w:spacing w:after="0" w:line="240" w:lineRule="auto"/>
        <w:contextualSpacing/>
        <w:rPr>
          <w:rFonts w:cs="Arial"/>
          <w:sz w:val="22"/>
          <w:szCs w:val="22"/>
        </w:rPr>
      </w:pPr>
    </w:p>
    <w:p w14:paraId="30F8E348" w14:textId="77777777" w:rsidR="00903690" w:rsidRPr="00F25D39" w:rsidRDefault="00903690" w:rsidP="00903690">
      <w:pPr>
        <w:tabs>
          <w:tab w:val="left" w:pos="3700"/>
        </w:tabs>
        <w:spacing w:after="0" w:line="240" w:lineRule="auto"/>
        <w:contextualSpacing/>
        <w:rPr>
          <w:rFonts w:cs="Arial"/>
          <w:sz w:val="22"/>
          <w:szCs w:val="22"/>
        </w:rPr>
      </w:pPr>
    </w:p>
    <w:p w14:paraId="57341693" w14:textId="77777777" w:rsidR="00903690" w:rsidRPr="00F25D39" w:rsidRDefault="00903690" w:rsidP="00903690">
      <w:pPr>
        <w:spacing w:after="0" w:line="240" w:lineRule="auto"/>
        <w:ind w:left="3540" w:firstLine="708"/>
        <w:rPr>
          <w:rFonts w:cs="Arial"/>
          <w:sz w:val="22"/>
          <w:szCs w:val="22"/>
        </w:rPr>
      </w:pPr>
      <w:r w:rsidRPr="00F25D39">
        <w:rPr>
          <w:rFonts w:cs="Arial"/>
          <w:sz w:val="22"/>
          <w:szCs w:val="22"/>
        </w:rPr>
        <w:t xml:space="preserve">        Mgr. Martina Postupová</w:t>
      </w:r>
    </w:p>
    <w:p w14:paraId="0452E1F1" w14:textId="77777777" w:rsidR="00903690" w:rsidRPr="00F25D39" w:rsidRDefault="00903690" w:rsidP="00903690">
      <w:pPr>
        <w:spacing w:after="0" w:line="240" w:lineRule="auto"/>
        <w:ind w:left="2832"/>
        <w:rPr>
          <w:rFonts w:cs="Arial"/>
          <w:sz w:val="22"/>
          <w:szCs w:val="22"/>
        </w:rPr>
      </w:pPr>
      <w:r w:rsidRPr="00F25D39">
        <w:rPr>
          <w:rFonts w:cs="Arial"/>
          <w:sz w:val="22"/>
          <w:szCs w:val="22"/>
        </w:rPr>
        <w:t xml:space="preserve">              státní tajemnice Ministerstva pro místní rozvoj</w:t>
      </w:r>
    </w:p>
    <w:p w14:paraId="7AB29A89" w14:textId="77777777" w:rsidR="00903690" w:rsidRPr="00F25D39" w:rsidRDefault="00903690" w:rsidP="00903690">
      <w:pPr>
        <w:spacing w:line="240" w:lineRule="auto"/>
        <w:rPr>
          <w:rFonts w:cs="Arial"/>
          <w:sz w:val="22"/>
          <w:szCs w:val="22"/>
        </w:rPr>
      </w:pPr>
    </w:p>
    <w:p w14:paraId="7B375142" w14:textId="4FB5CB63" w:rsidR="008F4A0A" w:rsidRPr="00F25D39" w:rsidRDefault="008F4A0A" w:rsidP="00903690">
      <w:pPr>
        <w:rPr>
          <w:rFonts w:cs="Arial"/>
          <w:sz w:val="22"/>
          <w:szCs w:val="22"/>
        </w:rPr>
      </w:pPr>
    </w:p>
    <w:sectPr w:rsidR="008F4A0A" w:rsidRPr="00F25D39" w:rsidSect="004F7DB2">
      <w:headerReference w:type="default" r:id="rId14"/>
      <w:footerReference w:type="even" r:id="rId15"/>
      <w:footerReference w:type="default" r:id="rId16"/>
      <w:headerReference w:type="first" r:id="rId17"/>
      <w:footerReference w:type="first" r:id="rId18"/>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4B4ED" w14:textId="77777777" w:rsidR="005C11EF" w:rsidRPr="007F6154" w:rsidRDefault="005C11EF">
      <w:pPr>
        <w:spacing w:after="0" w:line="240" w:lineRule="auto"/>
      </w:pPr>
      <w:r w:rsidRPr="007F6154">
        <w:separator/>
      </w:r>
    </w:p>
  </w:endnote>
  <w:endnote w:type="continuationSeparator" w:id="0">
    <w:p w14:paraId="4756F37F" w14:textId="77777777" w:rsidR="005C11EF" w:rsidRPr="007F6154" w:rsidRDefault="005C11EF">
      <w:pPr>
        <w:spacing w:after="0" w:line="240" w:lineRule="auto"/>
      </w:pPr>
      <w:r w:rsidRPr="007F6154">
        <w:continuationSeparator/>
      </w:r>
    </w:p>
  </w:endnote>
  <w:endnote w:type="continuationNotice" w:id="1">
    <w:p w14:paraId="346E1E42" w14:textId="77777777" w:rsidR="005C11EF" w:rsidRPr="007F6154" w:rsidRDefault="005C11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0FD63191-B210-4A96-B79B-3C7DF6BC9986}"/>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ED4C0" w14:textId="77777777" w:rsidR="005C11EF" w:rsidRPr="007F6154" w:rsidRDefault="005C11EF">
      <w:pPr>
        <w:spacing w:after="0" w:line="240" w:lineRule="auto"/>
      </w:pPr>
      <w:r w:rsidRPr="007F6154">
        <w:separator/>
      </w:r>
    </w:p>
  </w:footnote>
  <w:footnote w:type="continuationSeparator" w:id="0">
    <w:p w14:paraId="42F609DC" w14:textId="77777777" w:rsidR="005C11EF" w:rsidRPr="007F6154" w:rsidRDefault="005C11EF">
      <w:pPr>
        <w:spacing w:after="0" w:line="240" w:lineRule="auto"/>
      </w:pPr>
      <w:r w:rsidRPr="007F6154">
        <w:continuationSeparator/>
      </w:r>
    </w:p>
  </w:footnote>
  <w:footnote w:type="continuationNotice" w:id="1">
    <w:p w14:paraId="35C112DC" w14:textId="77777777" w:rsidR="005C11EF" w:rsidRPr="007F6154" w:rsidRDefault="005C11EF">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5">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3"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4"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5"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9"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0"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2" w15:restartNumberingAfterBreak="0">
    <w:nsid w:val="4E2945AA"/>
    <w:multiLevelType w:val="hybridMultilevel"/>
    <w:tmpl w:val="47285BA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5"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7"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0"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1"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7"/>
  </w:num>
  <w:num w:numId="2" w16cid:durableId="1403605350">
    <w:abstractNumId w:val="21"/>
  </w:num>
  <w:num w:numId="3" w16cid:durableId="408623245">
    <w:abstractNumId w:val="10"/>
  </w:num>
  <w:num w:numId="4" w16cid:durableId="521435289">
    <w:abstractNumId w:val="10"/>
  </w:num>
  <w:num w:numId="5" w16cid:durableId="1306008782">
    <w:abstractNumId w:val="9"/>
  </w:num>
  <w:num w:numId="6" w16cid:durableId="1305431965">
    <w:abstractNumId w:val="16"/>
  </w:num>
  <w:num w:numId="7" w16cid:durableId="322467168">
    <w:abstractNumId w:val="17"/>
  </w:num>
  <w:num w:numId="8" w16cid:durableId="1306734869">
    <w:abstractNumId w:val="15"/>
  </w:num>
  <w:num w:numId="9" w16cid:durableId="1024790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8"/>
  </w:num>
  <w:num w:numId="12" w16cid:durableId="1050230386">
    <w:abstractNumId w:val="2"/>
  </w:num>
  <w:num w:numId="13" w16cid:durableId="242879241">
    <w:abstractNumId w:val="5"/>
  </w:num>
  <w:num w:numId="14" w16cid:durableId="726610694">
    <w:abstractNumId w:val="3"/>
  </w:num>
  <w:num w:numId="15" w16cid:durableId="19908626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1"/>
  </w:num>
  <w:num w:numId="18" w16cid:durableId="156070212">
    <w:abstractNumId w:val="14"/>
  </w:num>
  <w:num w:numId="19" w16cid:durableId="587888748">
    <w:abstractNumId w:val="0"/>
  </w:num>
  <w:num w:numId="20" w16cid:durableId="352152386">
    <w:abstractNumId w:val="4"/>
  </w:num>
  <w:num w:numId="21" w16cid:durableId="186058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0"/>
    <w:lvlOverride w:ilvl="0">
      <w:startOverride w:val="1"/>
    </w:lvlOverride>
    <w:lvlOverride w:ilvl="1"/>
    <w:lvlOverride w:ilvl="2"/>
    <w:lvlOverride w:ilvl="3"/>
    <w:lvlOverride w:ilvl="4"/>
    <w:lvlOverride w:ilvl="5"/>
    <w:lvlOverride w:ilvl="6"/>
    <w:lvlOverride w:ilvl="7"/>
    <w:lvlOverride w:ilvl="8"/>
  </w:num>
  <w:num w:numId="24" w16cid:durableId="721289560">
    <w:abstractNumId w:val="19"/>
  </w:num>
  <w:num w:numId="25" w16cid:durableId="1613784010">
    <w:abstractNumId w:val="22"/>
  </w:num>
  <w:num w:numId="26" w16cid:durableId="1432236961">
    <w:abstractNumId w:val="18"/>
  </w:num>
  <w:num w:numId="27" w16cid:durableId="695888813">
    <w:abstractNumId w:val="6"/>
  </w:num>
  <w:num w:numId="28" w16cid:durableId="1623461834">
    <w:abstractNumId w:val="13"/>
  </w:num>
  <w:num w:numId="29" w16cid:durableId="1731576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11A3"/>
    <w:rsid w:val="00022DE3"/>
    <w:rsid w:val="00031AC5"/>
    <w:rsid w:val="00034199"/>
    <w:rsid w:val="000343F8"/>
    <w:rsid w:val="00063AC1"/>
    <w:rsid w:val="00072131"/>
    <w:rsid w:val="00074629"/>
    <w:rsid w:val="00077ACF"/>
    <w:rsid w:val="000948D9"/>
    <w:rsid w:val="000A2DC9"/>
    <w:rsid w:val="000A644C"/>
    <w:rsid w:val="000B1160"/>
    <w:rsid w:val="000B4B79"/>
    <w:rsid w:val="000C016B"/>
    <w:rsid w:val="000D209F"/>
    <w:rsid w:val="001021AC"/>
    <w:rsid w:val="00104283"/>
    <w:rsid w:val="00122023"/>
    <w:rsid w:val="0013792F"/>
    <w:rsid w:val="00161CA1"/>
    <w:rsid w:val="001718C0"/>
    <w:rsid w:val="001863DB"/>
    <w:rsid w:val="001932AD"/>
    <w:rsid w:val="001A1925"/>
    <w:rsid w:val="001C2A16"/>
    <w:rsid w:val="001D67F9"/>
    <w:rsid w:val="001E3369"/>
    <w:rsid w:val="001E553B"/>
    <w:rsid w:val="001E5BB3"/>
    <w:rsid w:val="002311F3"/>
    <w:rsid w:val="00244020"/>
    <w:rsid w:val="002606DD"/>
    <w:rsid w:val="00266B57"/>
    <w:rsid w:val="00267118"/>
    <w:rsid w:val="00274FA3"/>
    <w:rsid w:val="00275C72"/>
    <w:rsid w:val="002766D1"/>
    <w:rsid w:val="00282158"/>
    <w:rsid w:val="0028296D"/>
    <w:rsid w:val="00284E1D"/>
    <w:rsid w:val="0029471D"/>
    <w:rsid w:val="002A7565"/>
    <w:rsid w:val="002A7F92"/>
    <w:rsid w:val="002B1609"/>
    <w:rsid w:val="002E30B4"/>
    <w:rsid w:val="002E455C"/>
    <w:rsid w:val="002F7DCF"/>
    <w:rsid w:val="003147C4"/>
    <w:rsid w:val="0031777E"/>
    <w:rsid w:val="003261C5"/>
    <w:rsid w:val="00334920"/>
    <w:rsid w:val="00357FCE"/>
    <w:rsid w:val="00385705"/>
    <w:rsid w:val="003A2657"/>
    <w:rsid w:val="003B0690"/>
    <w:rsid w:val="003B4DA8"/>
    <w:rsid w:val="003C4B21"/>
    <w:rsid w:val="003D484A"/>
    <w:rsid w:val="003F153D"/>
    <w:rsid w:val="003F1D47"/>
    <w:rsid w:val="003F6A65"/>
    <w:rsid w:val="004022A0"/>
    <w:rsid w:val="0041133C"/>
    <w:rsid w:val="004123BF"/>
    <w:rsid w:val="0044731E"/>
    <w:rsid w:val="0045199F"/>
    <w:rsid w:val="00485C29"/>
    <w:rsid w:val="004868E2"/>
    <w:rsid w:val="0048795D"/>
    <w:rsid w:val="004A0414"/>
    <w:rsid w:val="004A3311"/>
    <w:rsid w:val="004A3B81"/>
    <w:rsid w:val="004A5470"/>
    <w:rsid w:val="004B5A4D"/>
    <w:rsid w:val="004C4DF4"/>
    <w:rsid w:val="004C70AF"/>
    <w:rsid w:val="004D583F"/>
    <w:rsid w:val="004E3D9C"/>
    <w:rsid w:val="004F7DB2"/>
    <w:rsid w:val="00503F5A"/>
    <w:rsid w:val="0051666A"/>
    <w:rsid w:val="0051668F"/>
    <w:rsid w:val="00522E54"/>
    <w:rsid w:val="0053516D"/>
    <w:rsid w:val="0054027A"/>
    <w:rsid w:val="005411F6"/>
    <w:rsid w:val="00541F3C"/>
    <w:rsid w:val="00547F1B"/>
    <w:rsid w:val="005652AF"/>
    <w:rsid w:val="005711AF"/>
    <w:rsid w:val="0059349B"/>
    <w:rsid w:val="005A41DF"/>
    <w:rsid w:val="005A48A7"/>
    <w:rsid w:val="005B5402"/>
    <w:rsid w:val="005C11EF"/>
    <w:rsid w:val="005C3CF1"/>
    <w:rsid w:val="005C75A3"/>
    <w:rsid w:val="005D0041"/>
    <w:rsid w:val="005D2063"/>
    <w:rsid w:val="005D6159"/>
    <w:rsid w:val="005E21ED"/>
    <w:rsid w:val="005E30BF"/>
    <w:rsid w:val="005E455A"/>
    <w:rsid w:val="00615DB4"/>
    <w:rsid w:val="006326CC"/>
    <w:rsid w:val="00641658"/>
    <w:rsid w:val="00646990"/>
    <w:rsid w:val="00672E8A"/>
    <w:rsid w:val="0068474D"/>
    <w:rsid w:val="006A0ECA"/>
    <w:rsid w:val="006B2018"/>
    <w:rsid w:val="006B333E"/>
    <w:rsid w:val="006B51BB"/>
    <w:rsid w:val="006C4AF6"/>
    <w:rsid w:val="006D1FFE"/>
    <w:rsid w:val="006D6ADD"/>
    <w:rsid w:val="006E13AC"/>
    <w:rsid w:val="006E4A1F"/>
    <w:rsid w:val="0070151B"/>
    <w:rsid w:val="0070285F"/>
    <w:rsid w:val="00705D29"/>
    <w:rsid w:val="0071423A"/>
    <w:rsid w:val="00716871"/>
    <w:rsid w:val="00753725"/>
    <w:rsid w:val="00770DB4"/>
    <w:rsid w:val="007742F5"/>
    <w:rsid w:val="00781307"/>
    <w:rsid w:val="00784FB9"/>
    <w:rsid w:val="007919DF"/>
    <w:rsid w:val="007935F9"/>
    <w:rsid w:val="007955BE"/>
    <w:rsid w:val="007966EA"/>
    <w:rsid w:val="007B0FA6"/>
    <w:rsid w:val="007B2DE9"/>
    <w:rsid w:val="007C0206"/>
    <w:rsid w:val="007C3781"/>
    <w:rsid w:val="007D42C1"/>
    <w:rsid w:val="007D5C62"/>
    <w:rsid w:val="007E03C0"/>
    <w:rsid w:val="007E2C58"/>
    <w:rsid w:val="007E33C5"/>
    <w:rsid w:val="007E3D5A"/>
    <w:rsid w:val="007E50D9"/>
    <w:rsid w:val="007F6154"/>
    <w:rsid w:val="007F6CA8"/>
    <w:rsid w:val="00804BEB"/>
    <w:rsid w:val="00814B8A"/>
    <w:rsid w:val="00823393"/>
    <w:rsid w:val="00827905"/>
    <w:rsid w:val="00833165"/>
    <w:rsid w:val="008349C8"/>
    <w:rsid w:val="00836AA4"/>
    <w:rsid w:val="00856E15"/>
    <w:rsid w:val="00861FC0"/>
    <w:rsid w:val="0086253D"/>
    <w:rsid w:val="008636C8"/>
    <w:rsid w:val="00874148"/>
    <w:rsid w:val="00883962"/>
    <w:rsid w:val="00883ADE"/>
    <w:rsid w:val="008A3363"/>
    <w:rsid w:val="008A3536"/>
    <w:rsid w:val="008A4F4C"/>
    <w:rsid w:val="008B1515"/>
    <w:rsid w:val="008B60B8"/>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A0AD0"/>
    <w:rsid w:val="009B54B7"/>
    <w:rsid w:val="009C783F"/>
    <w:rsid w:val="009D0B7A"/>
    <w:rsid w:val="009E2F25"/>
    <w:rsid w:val="009E3348"/>
    <w:rsid w:val="009F475B"/>
    <w:rsid w:val="009F816D"/>
    <w:rsid w:val="00A128BE"/>
    <w:rsid w:val="00A226D9"/>
    <w:rsid w:val="00A24688"/>
    <w:rsid w:val="00A306EC"/>
    <w:rsid w:val="00A41D14"/>
    <w:rsid w:val="00A435E5"/>
    <w:rsid w:val="00A44CD0"/>
    <w:rsid w:val="00A50BC3"/>
    <w:rsid w:val="00A84230"/>
    <w:rsid w:val="00A940C0"/>
    <w:rsid w:val="00A97872"/>
    <w:rsid w:val="00AA6F4A"/>
    <w:rsid w:val="00AB3258"/>
    <w:rsid w:val="00AB5934"/>
    <w:rsid w:val="00AE388E"/>
    <w:rsid w:val="00AE6B98"/>
    <w:rsid w:val="00AF2C22"/>
    <w:rsid w:val="00B042F2"/>
    <w:rsid w:val="00B16A4D"/>
    <w:rsid w:val="00B215C2"/>
    <w:rsid w:val="00B30E12"/>
    <w:rsid w:val="00B44D0B"/>
    <w:rsid w:val="00B45454"/>
    <w:rsid w:val="00B46EA1"/>
    <w:rsid w:val="00B557CC"/>
    <w:rsid w:val="00B747DD"/>
    <w:rsid w:val="00B837E7"/>
    <w:rsid w:val="00B86AA6"/>
    <w:rsid w:val="00BC4735"/>
    <w:rsid w:val="00BC6742"/>
    <w:rsid w:val="00BF3F62"/>
    <w:rsid w:val="00C10827"/>
    <w:rsid w:val="00C1443C"/>
    <w:rsid w:val="00C17A22"/>
    <w:rsid w:val="00C31140"/>
    <w:rsid w:val="00C31CED"/>
    <w:rsid w:val="00C31EFA"/>
    <w:rsid w:val="00C333EB"/>
    <w:rsid w:val="00C70024"/>
    <w:rsid w:val="00CA4162"/>
    <w:rsid w:val="00CB27E5"/>
    <w:rsid w:val="00CC4A7C"/>
    <w:rsid w:val="00CD0314"/>
    <w:rsid w:val="00CD3D68"/>
    <w:rsid w:val="00CD750A"/>
    <w:rsid w:val="00CE102C"/>
    <w:rsid w:val="00CE4ADD"/>
    <w:rsid w:val="00CF4913"/>
    <w:rsid w:val="00CF5525"/>
    <w:rsid w:val="00D029EA"/>
    <w:rsid w:val="00D03311"/>
    <w:rsid w:val="00D11F70"/>
    <w:rsid w:val="00D128FF"/>
    <w:rsid w:val="00D13B7E"/>
    <w:rsid w:val="00D1717D"/>
    <w:rsid w:val="00D25433"/>
    <w:rsid w:val="00D278A2"/>
    <w:rsid w:val="00D31E2A"/>
    <w:rsid w:val="00D40715"/>
    <w:rsid w:val="00D50CAE"/>
    <w:rsid w:val="00D550D2"/>
    <w:rsid w:val="00D56D03"/>
    <w:rsid w:val="00D76A71"/>
    <w:rsid w:val="00D84150"/>
    <w:rsid w:val="00D95FA6"/>
    <w:rsid w:val="00DA20B0"/>
    <w:rsid w:val="00DA3860"/>
    <w:rsid w:val="00DA4F22"/>
    <w:rsid w:val="00DB7A49"/>
    <w:rsid w:val="00DC1C5B"/>
    <w:rsid w:val="00DC32DA"/>
    <w:rsid w:val="00DC3CD1"/>
    <w:rsid w:val="00DC5C89"/>
    <w:rsid w:val="00DE1414"/>
    <w:rsid w:val="00DF24AF"/>
    <w:rsid w:val="00E3197E"/>
    <w:rsid w:val="00E446A1"/>
    <w:rsid w:val="00E74EB7"/>
    <w:rsid w:val="00E7643C"/>
    <w:rsid w:val="00E85C3E"/>
    <w:rsid w:val="00E907BA"/>
    <w:rsid w:val="00EB2132"/>
    <w:rsid w:val="00ED325B"/>
    <w:rsid w:val="00EE5432"/>
    <w:rsid w:val="00F00958"/>
    <w:rsid w:val="00F015B1"/>
    <w:rsid w:val="00F10C41"/>
    <w:rsid w:val="00F170A2"/>
    <w:rsid w:val="00F22497"/>
    <w:rsid w:val="00F2495A"/>
    <w:rsid w:val="00F25D39"/>
    <w:rsid w:val="00F407AA"/>
    <w:rsid w:val="00F4368C"/>
    <w:rsid w:val="00F5179B"/>
    <w:rsid w:val="00F656EA"/>
    <w:rsid w:val="00F70ADF"/>
    <w:rsid w:val="00F735B9"/>
    <w:rsid w:val="00F7459A"/>
    <w:rsid w:val="00F84F04"/>
    <w:rsid w:val="00F9175F"/>
    <w:rsid w:val="00FA296D"/>
    <w:rsid w:val="00FA3FCC"/>
    <w:rsid w:val="00FB5216"/>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lona.Capkova@mmr.gov.c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2.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3.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4.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424</TotalTime>
  <Pages>5</Pages>
  <Words>1375</Words>
  <Characters>8582</Characters>
  <Application>Microsoft Office Word</Application>
  <DocSecurity>0</DocSecurity>
  <Lines>190</Lines>
  <Paragraphs>81</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9876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Čapková Ilona</cp:lastModifiedBy>
  <cp:revision>30</cp:revision>
  <cp:lastPrinted>2026-04-27T12:14:00Z</cp:lastPrinted>
  <dcterms:created xsi:type="dcterms:W3CDTF">2026-01-13T14:44:00Z</dcterms:created>
  <dcterms:modified xsi:type="dcterms:W3CDTF">2026-09-04T12:40:00Z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